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2A620" w14:textId="77777777" w:rsidR="009F6CA6" w:rsidRDefault="009F6CA6">
      <w:pPr>
        <w:rPr>
          <w:rFonts w:ascii="黑体" w:eastAsia="黑体" w:hAnsi="黑体"/>
          <w:sz w:val="32"/>
          <w:szCs w:val="32"/>
        </w:rPr>
      </w:pPr>
    </w:p>
    <w:p w14:paraId="221BD69E" w14:textId="77777777" w:rsidR="009F6CA6" w:rsidRDefault="009F6CA6">
      <w:pPr>
        <w:jc w:val="center"/>
        <w:rPr>
          <w:rFonts w:ascii="方正小标宋_GBK" w:eastAsia="方正小标宋_GBK" w:hAnsi="宋体"/>
          <w:sz w:val="44"/>
          <w:szCs w:val="44"/>
        </w:rPr>
      </w:pPr>
    </w:p>
    <w:p w14:paraId="21053FB2" w14:textId="77777777" w:rsidR="009F6CA6" w:rsidRDefault="007F7C10">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木垒哈萨克自治县卫生健康委员会</w:t>
      </w:r>
    </w:p>
    <w:p w14:paraId="61695067" w14:textId="77777777" w:rsidR="009F6CA6" w:rsidRDefault="007F7C10">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203E56DD" w14:textId="77777777" w:rsidR="009F6CA6" w:rsidRDefault="007F7C10">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12970ECA" w14:textId="77777777" w:rsidR="009F6CA6" w:rsidRDefault="007F7C10">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481F1F31" w14:textId="77777777" w:rsidR="009F6CA6" w:rsidRDefault="007F7C10">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6CFC8366" w14:textId="77777777" w:rsidR="009F6CA6" w:rsidRDefault="007F7C10">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2E49CFC6"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B4B22C"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F243A9F" w14:textId="77777777" w:rsidR="009F6CA6" w:rsidRDefault="007F7C10">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BE9AA2B"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E322D9B"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60C620E"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41AAF9E"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ED0160B"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EA6F13"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FB405E4"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852DB70"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DB928D6" w14:textId="77777777" w:rsidR="009F6CA6" w:rsidRDefault="007F7C1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6068B8"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9E1F8E" w14:textId="77777777" w:rsidR="009F6CA6" w:rsidRDefault="007F7C10">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12D53B8" w14:textId="77777777" w:rsidR="009F6CA6" w:rsidRDefault="007F7C10">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12F1781D" w14:textId="77777777" w:rsidR="009F6CA6" w:rsidRDefault="007F7C10">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5499A1D6"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4E27C84" w14:textId="77777777" w:rsidR="009F6CA6" w:rsidRDefault="007F7C10">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1FCF8B67" w14:textId="77777777" w:rsidR="009F6CA6" w:rsidRDefault="007F7C10">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7823B1C7" w14:textId="77777777" w:rsidR="009F6CA6" w:rsidRDefault="007F7C10">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0C680473"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D7F6BA6"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C5177CC"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6DCBAB"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B2B0AA7"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4496F6"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B604397" w14:textId="77777777" w:rsidR="009F6CA6" w:rsidRDefault="007F7C10">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370DEB2C" w14:textId="77777777" w:rsidR="009F6CA6" w:rsidRDefault="007F7C10">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03BF71" w14:textId="77777777" w:rsidR="009F6CA6" w:rsidRDefault="007F7C10">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6D41E54" w14:textId="77777777" w:rsidR="009F6CA6" w:rsidRDefault="007F7C10">
      <w:r>
        <w:rPr>
          <w:rFonts w:ascii="仿宋_GB2312" w:eastAsia="仿宋_GB2312" w:hAnsi="仿宋_GB2312" w:cs="仿宋_GB2312" w:hint="eastAsia"/>
          <w:sz w:val="32"/>
          <w:szCs w:val="32"/>
        </w:rPr>
        <w:fldChar w:fldCharType="end"/>
      </w:r>
    </w:p>
    <w:p w14:paraId="329C52E9" w14:textId="77777777" w:rsidR="009F6CA6" w:rsidRDefault="007F7C10">
      <w:pPr>
        <w:rPr>
          <w:rFonts w:ascii="仿宋_GB2312" w:eastAsia="仿宋_GB2312"/>
          <w:sz w:val="32"/>
          <w:szCs w:val="32"/>
        </w:rPr>
      </w:pPr>
      <w:r>
        <w:rPr>
          <w:rFonts w:ascii="仿宋_GB2312" w:eastAsia="仿宋_GB2312" w:hint="eastAsia"/>
          <w:sz w:val="32"/>
          <w:szCs w:val="32"/>
        </w:rPr>
        <w:br w:type="page"/>
      </w:r>
    </w:p>
    <w:p w14:paraId="322578AE" w14:textId="77777777" w:rsidR="009F6CA6" w:rsidRDefault="007F7C10">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6293825A" w14:textId="77777777" w:rsidR="009F6CA6" w:rsidRDefault="007F7C10">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38674E"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木垒哈萨克自治县卫生健康委员会贯彻落实党中央关于卫生健康工作的方针政策和决策部署，在履行职责过程中坚持和加强党对卫生健康工作的集中统一领导。主要职能：</w:t>
      </w:r>
    </w:p>
    <w:p w14:paraId="0EDFBFFB"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一）组织拟订国民健康政策措施，贯彻执行卫生健康事业发展法律法规、政策、规章和标准并组织实施。统筹规划卫生健康资源配置，研究拟订自治县卫生健康规划并组织实施。制定并组织实施推进卫生健康基本公共服务均等化、普惠化、便捷化和公共资源向基层延伸等政策措施。</w:t>
      </w:r>
    </w:p>
    <w:p w14:paraId="38D4ACD8"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p>
    <w:p w14:paraId="51F7A63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（三）制定并组织落实自治县疾病预防控制规划、免疫规划以及严重危害人民健康公共卫生问题的干预措施。负责卫生应急工作，负责突发公共卫生事件的预防控制和各类突发公共事件的医疗卫生救援。</w:t>
      </w:r>
    </w:p>
    <w:p w14:paraId="24AFECBD"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（四）组织拟订并协调落实应对人口老龄化政策措施，负责推进自治县老年健康服务体系建设和医养结合工作。</w:t>
      </w:r>
    </w:p>
    <w:p w14:paraId="0C19CBF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（五）贯彻落实国家药物政策和国家基本药物制度，负</w:t>
      </w:r>
      <w:r w:rsidRPr="006919BE">
        <w:rPr>
          <w:rFonts w:ascii="仿宋_GB2312" w:eastAsia="仿宋_GB2312" w:hint="eastAsia"/>
          <w:sz w:val="32"/>
          <w:szCs w:val="32"/>
        </w:rPr>
        <w:lastRenderedPageBreak/>
        <w:t>责药品使用监测、临床综合评价和短缺药品预警工作。执行国家药典，提出基本药物价格政策的建议。负责食品安全风险监测评估。</w:t>
      </w:r>
    </w:p>
    <w:p w14:paraId="54B21972"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六）负责职责范围内的职业卫生、放射卫生、环境卫生、学校卫生、公共场所卫生、饮用水卫生等公共卫生和监督管理，负责传染病防治监督，健全卫生健康综合监督体系。牵头《烟草控制框架公约》履约工作。</w:t>
      </w:r>
    </w:p>
    <w:p w14:paraId="4F870108"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（七）监督实施医疗机构、医疗服务行业管理办法，建立医疗服务评价和监督管理体系。实施卫生健康专业技术人员资格标准。组织实施医疗服务规范、标准和卫生健康专业技术人员执业规则、服务规范。</w:t>
      </w:r>
    </w:p>
    <w:p w14:paraId="093F68DA"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（八）负责计划生育管理和服务工作，开展人口监测预警，研究提出人口与家庭发展相关政策建议，完善计划生育政策措施。</w:t>
      </w:r>
    </w:p>
    <w:p w14:paraId="60A6179C"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（九）指导乡镇卫生院及其村卫生室、社区卫生服务中心及其卫生服务站的卫生健康工作，指导医疗卫生、妇幼健康服务体系和全科医生队伍建设。推进卫生健康科技创新发展。</w:t>
      </w:r>
    </w:p>
    <w:p w14:paraId="5EE4A026"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（十）负责保健对象的医疗保健工作，负责重要会议与重大活动的医疗卫生保障工作。</w:t>
      </w:r>
    </w:p>
    <w:p w14:paraId="03E0C1E7"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（十一）承担自治老龄委员会的日常工作。指导自治县计划生育协会的业务工作。</w:t>
      </w:r>
    </w:p>
    <w:p w14:paraId="607B6434"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lastRenderedPageBreak/>
        <w:t>（十二）完成自治县党委、自治县人民政府交办的其他任务。</w:t>
      </w:r>
    </w:p>
    <w:p w14:paraId="78BFFBF3" w14:textId="77777777" w:rsidR="006919BE" w:rsidRP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三）职能转变。自治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276C2C3A"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（十四）有关职责分工。</w:t>
      </w:r>
    </w:p>
    <w:p w14:paraId="196E188D" w14:textId="4C385044"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发展和改革委员会的有关职责分工。自治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自治县人口发展规划中的有关任务。自治县发展和改革委员</w:t>
      </w:r>
      <w:r w:rsidRPr="006919BE">
        <w:rPr>
          <w:rFonts w:ascii="仿宋_GB2312" w:eastAsia="仿宋_GB2312" w:hint="eastAsia"/>
          <w:sz w:val="32"/>
          <w:szCs w:val="32"/>
        </w:rPr>
        <w:lastRenderedPageBreak/>
        <w:t>会负责组织监测和评估人口变动情况及趋势影响，建立人口预测预报制度，负责重大决策人口影响评估，完善重大人口政策咨询机制，研究提出自治县人口发展战略，拟订人口发展规划和人口政策措施，研究提出人口与经济、社会、资源、环境协调可持续发展，以及统筹促进人口长期均衡发展的政策建议。</w:t>
      </w:r>
    </w:p>
    <w:p w14:paraId="012114F8" w14:textId="30D5E990"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民政局的有关职责分工。自治县卫生健康委员会负责拟订应对人口老龄化、医养结合政策措施，综合协调、督促指导、组织推进老龄事业发展，承担老年疾病防治、老年人医疗照护、老年人心理健康与关怀服务等老年健康工作。自治县民政局负责统筹推进、督促指导、监督管理全县养老服务工作，拟订养老服务体系建设规划、法规、政策措施、标准并组织实施，承担老年人福利和特殊困难老年人救助工作。</w:t>
      </w:r>
    </w:p>
    <w:p w14:paraId="46ECA135" w14:textId="77777777" w:rsidR="006919BE"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市场监督管理局的有关职责分工。自治县卫生健康委员会负责食品安全风险评估工作，会同自治县市场监督管理局等部门制定、实施食品安全风险监测计划。自治县卫生健康委员会对通过食品安全风险监测或者接到举报发现食品可能存在安全隐患的，应当立即组织进行检验和食品安全风险评估，并及时向自治县市场监督管理局等部门通报食品安全风险评估结果，对得出不安全结论的食品，自治县市场监督管理局等部门应当立即采取措施。自治县市场监督</w:t>
      </w:r>
      <w:r w:rsidRPr="006919BE">
        <w:rPr>
          <w:rFonts w:ascii="仿宋_GB2312" w:eastAsia="仿宋_GB2312" w:hint="eastAsia"/>
          <w:sz w:val="32"/>
          <w:szCs w:val="32"/>
        </w:rPr>
        <w:lastRenderedPageBreak/>
        <w:t>管理局等部门在监督管理工作中发现需要进行食品安全风险评估的，应当及时向自治县卫生健康委员会提出建议。自治县卫生健康委员会配合自治县市场监督管理局贯彻落实国家药典，自治县市场监督管理局会同自治县卫生健康委员会建立较大药品不良反应和医疗器械不良事件相互通报和联合处置机制。对于既有餐饮服务同时兼有住宿、洗浴、娱乐等服务的公共场所，自治县市场监督管理局负责餐饮服务安全监管,自治县卫生健康委员会负责公共场所卫生监督管理。</w:t>
      </w:r>
    </w:p>
    <w:p w14:paraId="4FFC9A0D" w14:textId="7BE979A5" w:rsidR="009F6CA6" w:rsidRDefault="006919BE" w:rsidP="006919BE">
      <w:pPr>
        <w:ind w:firstLineChars="200" w:firstLine="640"/>
        <w:rPr>
          <w:rFonts w:ascii="仿宋_GB2312" w:eastAsia="仿宋_GB2312"/>
          <w:sz w:val="32"/>
          <w:szCs w:val="32"/>
        </w:rPr>
      </w:pPr>
      <w:r w:rsidRPr="006919BE">
        <w:rPr>
          <w:rFonts w:ascii="仿宋_GB2312" w:eastAsia="仿宋_GB2312" w:hint="eastAsia"/>
          <w:sz w:val="32"/>
          <w:szCs w:val="32"/>
        </w:rPr>
        <w:t>与自治县医疗保障局的有关职责分工。自治县卫生健康委员会、自治县医疗保障局等部门在医疗、医保、医药等方面加强制度、政策衔接，建立沟通协商机制，协同推进改革，提高医疗资源使用效率和医疗保障水平</w:t>
      </w:r>
      <w:r>
        <w:rPr>
          <w:rFonts w:ascii="仿宋_GB2312" w:eastAsia="仿宋_GB2312" w:hint="eastAsia"/>
          <w:sz w:val="32"/>
          <w:szCs w:val="32"/>
        </w:rPr>
        <w:t>。</w:t>
      </w:r>
    </w:p>
    <w:p w14:paraId="28AEB905" w14:textId="77777777" w:rsidR="009F6CA6" w:rsidRDefault="007F7C10">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1FCB58E" w14:textId="77777777"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木垒哈萨克自治县卫生健康委员会</w:t>
      </w:r>
      <w:r>
        <w:rPr>
          <w:rFonts w:ascii="仿宋_GB2312" w:eastAsia="仿宋_GB2312" w:hint="eastAsia"/>
          <w:sz w:val="32"/>
          <w:szCs w:val="32"/>
        </w:rPr>
        <w:t>2023</w:t>
      </w:r>
      <w:r>
        <w:rPr>
          <w:rFonts w:ascii="仿宋_GB2312" w:eastAsia="仿宋_GB2312" w:hint="eastAsia"/>
          <w:sz w:val="32"/>
          <w:szCs w:val="32"/>
        </w:rPr>
        <w:t>年度，实有人数</w:t>
      </w:r>
      <w:r w:rsidRPr="00B57A50">
        <w:rPr>
          <w:rFonts w:ascii="仿宋_GB2312" w:eastAsia="仿宋_GB2312" w:hint="eastAsia"/>
          <w:sz w:val="32"/>
          <w:szCs w:val="32"/>
        </w:rPr>
        <w:t>38</w:t>
      </w:r>
      <w:r>
        <w:rPr>
          <w:rFonts w:ascii="仿宋_GB2312" w:eastAsia="仿宋_GB2312" w:hint="eastAsia"/>
          <w:sz w:val="32"/>
          <w:szCs w:val="32"/>
        </w:rPr>
        <w:t>人，其中：在职人员</w:t>
      </w:r>
      <w:r w:rsidRPr="00B57A50">
        <w:rPr>
          <w:rFonts w:ascii="仿宋_GB2312" w:eastAsia="仿宋_GB2312" w:hint="eastAsia"/>
          <w:sz w:val="32"/>
          <w:szCs w:val="32"/>
        </w:rPr>
        <w:t>20</w:t>
      </w:r>
      <w:r>
        <w:rPr>
          <w:rFonts w:ascii="仿宋_GB2312" w:eastAsia="仿宋_GB2312" w:hint="eastAsia"/>
          <w:sz w:val="32"/>
          <w:szCs w:val="32"/>
        </w:rPr>
        <w:t>人，离休人员</w:t>
      </w:r>
      <w:r w:rsidRPr="00B57A50">
        <w:rPr>
          <w:rFonts w:ascii="仿宋_GB2312" w:eastAsia="仿宋_GB2312" w:hint="eastAsia"/>
          <w:sz w:val="32"/>
          <w:szCs w:val="32"/>
        </w:rPr>
        <w:t>0</w:t>
      </w:r>
      <w:r>
        <w:rPr>
          <w:rFonts w:ascii="仿宋_GB2312" w:eastAsia="仿宋_GB2312" w:hint="eastAsia"/>
          <w:sz w:val="32"/>
          <w:szCs w:val="32"/>
        </w:rPr>
        <w:t>人，退休人员</w:t>
      </w:r>
      <w:r w:rsidRPr="00B57A50">
        <w:rPr>
          <w:rFonts w:ascii="仿宋_GB2312" w:eastAsia="仿宋_GB2312" w:hint="eastAsia"/>
          <w:sz w:val="32"/>
          <w:szCs w:val="32"/>
        </w:rPr>
        <w:t>18</w:t>
      </w:r>
      <w:r>
        <w:rPr>
          <w:rFonts w:ascii="仿宋_GB2312" w:eastAsia="仿宋_GB2312" w:hint="eastAsia"/>
          <w:sz w:val="32"/>
          <w:szCs w:val="32"/>
        </w:rPr>
        <w:t>人。</w:t>
      </w:r>
    </w:p>
    <w:p w14:paraId="0FC1F40F" w14:textId="63BE68FD" w:rsidR="009F6CA6" w:rsidRPr="00B57A50" w:rsidRDefault="007F7C10">
      <w:pPr>
        <w:ind w:firstLineChars="200" w:firstLine="640"/>
        <w:rPr>
          <w:rFonts w:ascii="仿宋_GB2312" w:eastAsia="仿宋_GB2312"/>
          <w:sz w:val="32"/>
          <w:szCs w:val="32"/>
        </w:rPr>
        <w:sectPr w:rsidR="009F6CA6" w:rsidRPr="00B57A50">
          <w:footerReference w:type="default" r:id="rId8"/>
          <w:pgSz w:w="11906" w:h="16838"/>
          <w:pgMar w:top="1440" w:right="1800" w:bottom="1440" w:left="1800" w:header="851" w:footer="992" w:gutter="0"/>
          <w:cols w:space="720"/>
          <w:docGrid w:type="lines" w:linePitch="312"/>
        </w:sectPr>
      </w:pPr>
      <w:r w:rsidRPr="00B57A50">
        <w:rPr>
          <w:rFonts w:ascii="仿宋_GB2312" w:eastAsia="仿宋_GB2312" w:hint="eastAsia"/>
          <w:sz w:val="32"/>
          <w:szCs w:val="32"/>
        </w:rPr>
        <w:t>单位无下属预算单位，下设</w:t>
      </w:r>
      <w:r w:rsidR="006919BE">
        <w:rPr>
          <w:rFonts w:ascii="仿宋_GB2312" w:eastAsia="仿宋_GB2312" w:hint="eastAsia"/>
          <w:sz w:val="32"/>
          <w:szCs w:val="32"/>
        </w:rPr>
        <w:t>4</w:t>
      </w:r>
      <w:r w:rsidRPr="00B57A50">
        <w:rPr>
          <w:rFonts w:ascii="仿宋_GB2312" w:eastAsia="仿宋_GB2312" w:hint="eastAsia"/>
          <w:sz w:val="32"/>
          <w:szCs w:val="32"/>
        </w:rPr>
        <w:t>个处室，分别是：</w:t>
      </w:r>
      <w:r w:rsidR="006919BE" w:rsidRPr="006919BE">
        <w:rPr>
          <w:rFonts w:ascii="仿宋_GB2312" w:eastAsia="仿宋_GB2312" w:hint="eastAsia"/>
          <w:sz w:val="32"/>
          <w:szCs w:val="32"/>
        </w:rPr>
        <w:t>办公室、老龄健康与计划生育基层股、医政药政科教法规股、基层卫生健康股</w:t>
      </w:r>
      <w:r w:rsidRPr="00B57A50">
        <w:rPr>
          <w:rFonts w:ascii="仿宋_GB2312" w:eastAsia="仿宋_GB2312" w:hint="eastAsia"/>
          <w:sz w:val="32"/>
          <w:szCs w:val="32"/>
        </w:rPr>
        <w:t>。</w:t>
      </w:r>
    </w:p>
    <w:p w14:paraId="1EBCAFBB" w14:textId="77777777" w:rsidR="009F6CA6" w:rsidRDefault="007F7C10">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47AE48F6" w14:textId="77777777" w:rsidR="009F6CA6" w:rsidRDefault="007F7C10">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31EFC5"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14,155.95</w:t>
      </w:r>
      <w:r>
        <w:rPr>
          <w:rFonts w:ascii="仿宋_GB2312" w:eastAsia="仿宋_GB2312" w:hint="eastAsia"/>
          <w:sz w:val="32"/>
          <w:szCs w:val="32"/>
        </w:rPr>
        <w:t>万元，其中：本年收入合计</w:t>
      </w:r>
      <w:r>
        <w:rPr>
          <w:rFonts w:ascii="仿宋_GB2312" w:eastAsia="仿宋_GB2312" w:hint="eastAsia"/>
          <w:sz w:val="32"/>
          <w:szCs w:val="32"/>
        </w:rPr>
        <w:t>14,155.95</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0AC80959"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14,155.95</w:t>
      </w:r>
      <w:r>
        <w:rPr>
          <w:rFonts w:ascii="仿宋_GB2312" w:eastAsia="仿宋_GB2312" w:hint="eastAsia"/>
          <w:sz w:val="32"/>
          <w:szCs w:val="32"/>
        </w:rPr>
        <w:t>万元，其中：本年支出合计</w:t>
      </w:r>
      <w:r>
        <w:rPr>
          <w:rFonts w:ascii="仿宋_GB2312" w:eastAsia="仿宋_GB2312" w:hint="eastAsia"/>
          <w:sz w:val="32"/>
          <w:szCs w:val="32"/>
        </w:rPr>
        <w:t>14,155.95</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371B5853" w14:textId="49FE2F21"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B57A50">
        <w:rPr>
          <w:rFonts w:ascii="仿宋_GB2312" w:eastAsia="仿宋_GB2312" w:hint="eastAsia"/>
          <w:sz w:val="32"/>
          <w:szCs w:val="32"/>
        </w:rPr>
        <w:t>增加</w:t>
      </w:r>
      <w:r w:rsidRPr="00B57A50">
        <w:rPr>
          <w:rFonts w:ascii="仿宋_GB2312" w:eastAsia="仿宋_GB2312" w:hint="eastAsia"/>
          <w:sz w:val="32"/>
          <w:szCs w:val="32"/>
        </w:rPr>
        <w:t>8,877.90</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168.20%</w:t>
      </w:r>
      <w:r>
        <w:rPr>
          <w:rFonts w:ascii="仿宋_GB2312" w:eastAsia="仿宋_GB2312" w:hint="eastAsia"/>
          <w:sz w:val="32"/>
          <w:szCs w:val="32"/>
        </w:rPr>
        <w:t>，主要原因是：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w:t>
      </w:r>
    </w:p>
    <w:p w14:paraId="2F183C73" w14:textId="77777777" w:rsidR="009F6CA6" w:rsidRDefault="007F7C10">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D3C88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14,155.95</w:t>
      </w:r>
      <w:r>
        <w:rPr>
          <w:rFonts w:ascii="仿宋_GB2312" w:eastAsia="仿宋_GB2312" w:hint="eastAsia"/>
          <w:sz w:val="32"/>
          <w:szCs w:val="32"/>
        </w:rPr>
        <w:t>万元，其中：财政拨款收入</w:t>
      </w:r>
      <w:r w:rsidRPr="00B57A50">
        <w:rPr>
          <w:rFonts w:ascii="仿宋_GB2312" w:eastAsia="仿宋_GB2312" w:hint="eastAsia"/>
          <w:sz w:val="32"/>
          <w:szCs w:val="32"/>
        </w:rPr>
        <w:t>13,920.75</w:t>
      </w:r>
      <w:r>
        <w:rPr>
          <w:rFonts w:ascii="仿宋_GB2312" w:eastAsia="仿宋_GB2312" w:hint="eastAsia"/>
          <w:sz w:val="32"/>
          <w:szCs w:val="32"/>
        </w:rPr>
        <w:t>万元，占</w:t>
      </w:r>
      <w:r w:rsidRPr="00B57A50">
        <w:rPr>
          <w:rFonts w:ascii="仿宋_GB2312" w:eastAsia="仿宋_GB2312" w:hint="eastAsia"/>
          <w:sz w:val="32"/>
          <w:szCs w:val="32"/>
        </w:rPr>
        <w:t>98.34</w:t>
      </w:r>
      <w:r>
        <w:rPr>
          <w:rFonts w:ascii="仿宋_GB2312" w:eastAsia="仿宋_GB2312" w:hint="eastAsia"/>
          <w:sz w:val="32"/>
          <w:szCs w:val="32"/>
        </w:rPr>
        <w:t>%</w:t>
      </w:r>
      <w:r>
        <w:rPr>
          <w:rFonts w:ascii="仿宋_GB2312" w:eastAsia="仿宋_GB2312" w:hint="eastAsia"/>
          <w:sz w:val="32"/>
          <w:szCs w:val="32"/>
        </w:rPr>
        <w:t>；上级补助收入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B57A50">
        <w:rPr>
          <w:rFonts w:ascii="仿宋_GB2312" w:eastAsia="仿宋_GB2312" w:hint="eastAsia"/>
          <w:sz w:val="32"/>
          <w:szCs w:val="32"/>
        </w:rPr>
        <w:t>0.00</w:t>
      </w:r>
      <w:r>
        <w:rPr>
          <w:rFonts w:ascii="仿宋_GB2312" w:eastAsia="仿宋_GB2312" w:hint="eastAsia"/>
          <w:sz w:val="32"/>
          <w:szCs w:val="32"/>
        </w:rPr>
        <w:t>万元，占</w:t>
      </w:r>
      <w:r w:rsidRPr="00B57A50">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B57A50">
        <w:rPr>
          <w:rFonts w:ascii="仿宋_GB2312" w:eastAsia="仿宋_GB2312" w:hint="eastAsia"/>
          <w:sz w:val="32"/>
          <w:szCs w:val="32"/>
        </w:rPr>
        <w:t>235.20</w:t>
      </w:r>
      <w:r>
        <w:rPr>
          <w:rFonts w:ascii="仿宋_GB2312" w:eastAsia="仿宋_GB2312" w:hint="eastAsia"/>
          <w:sz w:val="32"/>
          <w:szCs w:val="32"/>
        </w:rPr>
        <w:t>万元，占</w:t>
      </w:r>
      <w:r w:rsidRPr="00B57A50">
        <w:rPr>
          <w:rFonts w:ascii="仿宋_GB2312" w:eastAsia="仿宋_GB2312" w:hint="eastAsia"/>
          <w:sz w:val="32"/>
          <w:szCs w:val="32"/>
        </w:rPr>
        <w:t>1.66</w:t>
      </w:r>
      <w:r>
        <w:rPr>
          <w:rFonts w:ascii="仿宋_GB2312" w:eastAsia="仿宋_GB2312" w:hint="eastAsia"/>
          <w:sz w:val="32"/>
          <w:szCs w:val="32"/>
        </w:rPr>
        <w:t>%</w:t>
      </w:r>
      <w:r>
        <w:rPr>
          <w:rFonts w:ascii="仿宋_GB2312" w:eastAsia="仿宋_GB2312" w:hint="eastAsia"/>
          <w:sz w:val="32"/>
          <w:szCs w:val="32"/>
        </w:rPr>
        <w:t>。</w:t>
      </w:r>
    </w:p>
    <w:p w14:paraId="0AC04766" w14:textId="77777777" w:rsidR="009F6CA6" w:rsidRDefault="007F7C10">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D7FC68F"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本年支出</w:t>
      </w:r>
      <w:r w:rsidRPr="00B57A50">
        <w:rPr>
          <w:rFonts w:ascii="仿宋_GB2312" w:eastAsia="仿宋_GB2312" w:hint="eastAsia"/>
          <w:sz w:val="32"/>
          <w:szCs w:val="32"/>
        </w:rPr>
        <w:t>14,155.95</w:t>
      </w:r>
      <w:r w:rsidRPr="00B57A50">
        <w:rPr>
          <w:rFonts w:ascii="仿宋_GB2312" w:eastAsia="仿宋_GB2312" w:hint="eastAsia"/>
          <w:sz w:val="32"/>
          <w:szCs w:val="32"/>
        </w:rPr>
        <w:t>万元，其中：基本支出</w:t>
      </w:r>
      <w:r w:rsidRPr="00B57A50">
        <w:rPr>
          <w:rFonts w:ascii="仿宋_GB2312" w:eastAsia="仿宋_GB2312" w:hint="eastAsia"/>
          <w:sz w:val="32"/>
          <w:szCs w:val="32"/>
        </w:rPr>
        <w:t>739.33</w:t>
      </w:r>
      <w:r w:rsidRPr="00B57A50">
        <w:rPr>
          <w:rFonts w:ascii="仿宋_GB2312" w:eastAsia="仿宋_GB2312" w:hint="eastAsia"/>
          <w:sz w:val="32"/>
          <w:szCs w:val="32"/>
        </w:rPr>
        <w:t>万元，占</w:t>
      </w:r>
      <w:r w:rsidRPr="00B57A50">
        <w:rPr>
          <w:rFonts w:ascii="仿宋_GB2312" w:eastAsia="仿宋_GB2312" w:hint="eastAsia"/>
          <w:sz w:val="32"/>
          <w:szCs w:val="32"/>
        </w:rPr>
        <w:t>5.22%</w:t>
      </w:r>
      <w:r w:rsidRPr="00B57A50">
        <w:rPr>
          <w:rFonts w:ascii="仿宋_GB2312" w:eastAsia="仿宋_GB2312" w:hint="eastAsia"/>
          <w:sz w:val="32"/>
          <w:szCs w:val="32"/>
        </w:rPr>
        <w:t>；项目支出</w:t>
      </w:r>
      <w:r w:rsidRPr="00B57A50">
        <w:rPr>
          <w:rFonts w:ascii="仿宋_GB2312" w:eastAsia="仿宋_GB2312" w:hint="eastAsia"/>
          <w:sz w:val="32"/>
          <w:szCs w:val="32"/>
        </w:rPr>
        <w:t>13,416.62</w:t>
      </w:r>
      <w:r w:rsidRPr="00B57A50">
        <w:rPr>
          <w:rFonts w:ascii="仿宋_GB2312" w:eastAsia="仿宋_GB2312" w:hint="eastAsia"/>
          <w:sz w:val="32"/>
          <w:szCs w:val="32"/>
        </w:rPr>
        <w:t>万元，占</w:t>
      </w:r>
      <w:r w:rsidRPr="00B57A50">
        <w:rPr>
          <w:rFonts w:ascii="仿宋_GB2312" w:eastAsia="仿宋_GB2312" w:hint="eastAsia"/>
          <w:sz w:val="32"/>
          <w:szCs w:val="32"/>
        </w:rPr>
        <w:t>94.78%</w:t>
      </w:r>
      <w:r w:rsidRPr="00B57A50">
        <w:rPr>
          <w:rFonts w:ascii="仿宋_GB2312" w:eastAsia="仿宋_GB2312" w:hint="eastAsia"/>
          <w:sz w:val="32"/>
          <w:szCs w:val="32"/>
        </w:rPr>
        <w:t>；上缴上级支出</w:t>
      </w:r>
      <w:r w:rsidRPr="00B57A50">
        <w:rPr>
          <w:rFonts w:ascii="仿宋_GB2312" w:eastAsia="仿宋_GB2312" w:hint="eastAsia"/>
          <w:sz w:val="32"/>
          <w:szCs w:val="32"/>
        </w:rPr>
        <w:t>0.00</w:t>
      </w:r>
      <w:r w:rsidRPr="00B57A50">
        <w:rPr>
          <w:rFonts w:ascii="仿宋_GB2312" w:eastAsia="仿宋_GB2312" w:hint="eastAsia"/>
          <w:sz w:val="32"/>
          <w:szCs w:val="32"/>
        </w:rPr>
        <w:t>万元，占</w:t>
      </w:r>
      <w:r w:rsidRPr="00B57A50">
        <w:rPr>
          <w:rFonts w:ascii="仿宋_GB2312" w:eastAsia="仿宋_GB2312" w:hint="eastAsia"/>
          <w:sz w:val="32"/>
          <w:szCs w:val="32"/>
        </w:rPr>
        <w:t>0.00%</w:t>
      </w:r>
      <w:r w:rsidRPr="00B57A50">
        <w:rPr>
          <w:rFonts w:ascii="仿宋_GB2312" w:eastAsia="仿宋_GB2312" w:hint="eastAsia"/>
          <w:sz w:val="32"/>
          <w:szCs w:val="32"/>
        </w:rPr>
        <w:t>；经营支出</w:t>
      </w:r>
      <w:r w:rsidRPr="00B57A50">
        <w:rPr>
          <w:rFonts w:ascii="仿宋_GB2312" w:eastAsia="仿宋_GB2312" w:hint="eastAsia"/>
          <w:sz w:val="32"/>
          <w:szCs w:val="32"/>
        </w:rPr>
        <w:t>0.00</w:t>
      </w:r>
      <w:r w:rsidRPr="00B57A50">
        <w:rPr>
          <w:rFonts w:ascii="仿宋_GB2312" w:eastAsia="仿宋_GB2312" w:hint="eastAsia"/>
          <w:sz w:val="32"/>
          <w:szCs w:val="32"/>
        </w:rPr>
        <w:t>万元，占</w:t>
      </w:r>
      <w:r w:rsidRPr="00B57A50">
        <w:rPr>
          <w:rFonts w:ascii="仿宋_GB2312" w:eastAsia="仿宋_GB2312" w:hint="eastAsia"/>
          <w:sz w:val="32"/>
          <w:szCs w:val="32"/>
        </w:rPr>
        <w:t>0.00%</w:t>
      </w:r>
      <w:r w:rsidRPr="00B57A50">
        <w:rPr>
          <w:rFonts w:ascii="仿宋_GB2312" w:eastAsia="仿宋_GB2312" w:hint="eastAsia"/>
          <w:sz w:val="32"/>
          <w:szCs w:val="32"/>
        </w:rPr>
        <w:t>；</w:t>
      </w:r>
      <w:r w:rsidRPr="00B57A50">
        <w:rPr>
          <w:rFonts w:ascii="仿宋_GB2312" w:eastAsia="仿宋_GB2312" w:hint="eastAsia"/>
          <w:sz w:val="32"/>
          <w:szCs w:val="32"/>
        </w:rPr>
        <w:lastRenderedPageBreak/>
        <w:t>对附属单位补助支出</w:t>
      </w:r>
      <w:r w:rsidRPr="00B57A50">
        <w:rPr>
          <w:rFonts w:ascii="仿宋_GB2312" w:eastAsia="仿宋_GB2312" w:hint="eastAsia"/>
          <w:sz w:val="32"/>
          <w:szCs w:val="32"/>
        </w:rPr>
        <w:t>0.00</w:t>
      </w:r>
      <w:r w:rsidRPr="00B57A50">
        <w:rPr>
          <w:rFonts w:ascii="仿宋_GB2312" w:eastAsia="仿宋_GB2312" w:hint="eastAsia"/>
          <w:sz w:val="32"/>
          <w:szCs w:val="32"/>
        </w:rPr>
        <w:t>万元，占</w:t>
      </w:r>
      <w:r w:rsidRPr="00B57A50">
        <w:rPr>
          <w:rFonts w:ascii="仿宋_GB2312" w:eastAsia="仿宋_GB2312" w:hint="eastAsia"/>
          <w:sz w:val="32"/>
          <w:szCs w:val="32"/>
        </w:rPr>
        <w:t>0.00%</w:t>
      </w:r>
      <w:r w:rsidRPr="00B57A50">
        <w:rPr>
          <w:rFonts w:ascii="仿宋_GB2312" w:eastAsia="仿宋_GB2312" w:hint="eastAsia"/>
          <w:sz w:val="32"/>
          <w:szCs w:val="32"/>
        </w:rPr>
        <w:t>。</w:t>
      </w:r>
    </w:p>
    <w:p w14:paraId="79F11FC2" w14:textId="77777777" w:rsidR="009F6CA6" w:rsidRDefault="007F7C10">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25C3E14"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B57A50">
        <w:rPr>
          <w:rFonts w:ascii="仿宋_GB2312" w:eastAsia="仿宋_GB2312" w:hint="eastAsia"/>
          <w:sz w:val="32"/>
          <w:szCs w:val="32"/>
        </w:rPr>
        <w:t>13,920.75</w:t>
      </w:r>
      <w:r>
        <w:rPr>
          <w:rFonts w:ascii="仿宋_GB2312" w:eastAsia="仿宋_GB2312" w:hint="eastAsia"/>
          <w:sz w:val="32"/>
          <w:szCs w:val="32"/>
        </w:rPr>
        <w:t>万元，其中：年初财政拨款结转和结余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万元，本年财政拨款收入</w:t>
      </w:r>
      <w:r w:rsidRPr="00B57A50">
        <w:rPr>
          <w:rFonts w:ascii="仿宋_GB2312" w:eastAsia="仿宋_GB2312" w:hint="eastAsia"/>
          <w:sz w:val="32"/>
          <w:szCs w:val="32"/>
        </w:rPr>
        <w:t>13,920.75</w:t>
      </w:r>
      <w:r>
        <w:rPr>
          <w:rFonts w:ascii="仿宋_GB2312" w:eastAsia="仿宋_GB2312" w:hint="eastAsia"/>
          <w:sz w:val="32"/>
          <w:szCs w:val="32"/>
        </w:rPr>
        <w:t>万元。财政拨款支出总计</w:t>
      </w:r>
      <w:r w:rsidRPr="00B57A50">
        <w:rPr>
          <w:rFonts w:ascii="仿宋_GB2312" w:eastAsia="仿宋_GB2312" w:hint="eastAsia"/>
          <w:sz w:val="32"/>
          <w:szCs w:val="32"/>
        </w:rPr>
        <w:t>13,920.75</w:t>
      </w:r>
      <w:r>
        <w:rPr>
          <w:rFonts w:ascii="仿宋_GB2312" w:eastAsia="仿宋_GB2312" w:hint="eastAsia"/>
          <w:sz w:val="32"/>
          <w:szCs w:val="32"/>
        </w:rPr>
        <w:t>万元，其中：年末财政拨款结转和结余</w:t>
      </w:r>
      <w:r w:rsidRPr="00B57A50">
        <w:rPr>
          <w:rFonts w:ascii="仿宋_GB2312" w:eastAsia="仿宋_GB2312" w:hint="eastAsia"/>
          <w:sz w:val="32"/>
          <w:szCs w:val="32"/>
        </w:rPr>
        <w:t>0.00</w:t>
      </w:r>
      <w:r>
        <w:rPr>
          <w:rFonts w:ascii="仿宋_GB2312" w:eastAsia="仿宋_GB2312" w:hint="eastAsia"/>
          <w:sz w:val="32"/>
          <w:szCs w:val="32"/>
        </w:rPr>
        <w:t>万元，本年财政拨款支出</w:t>
      </w:r>
      <w:r w:rsidRPr="00B57A50">
        <w:rPr>
          <w:rFonts w:ascii="仿宋_GB2312" w:eastAsia="仿宋_GB2312" w:hint="eastAsia"/>
          <w:sz w:val="32"/>
          <w:szCs w:val="32"/>
        </w:rPr>
        <w:t>13,920.75</w:t>
      </w:r>
      <w:r>
        <w:rPr>
          <w:rFonts w:ascii="仿宋_GB2312" w:eastAsia="仿宋_GB2312" w:hint="eastAsia"/>
          <w:sz w:val="32"/>
          <w:szCs w:val="32"/>
        </w:rPr>
        <w:t>万元。</w:t>
      </w:r>
    </w:p>
    <w:p w14:paraId="17C64EA0" w14:textId="04AFD4EC"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B57A50">
        <w:rPr>
          <w:rFonts w:ascii="仿宋_GB2312" w:eastAsia="仿宋_GB2312" w:hint="eastAsia"/>
          <w:sz w:val="32"/>
          <w:szCs w:val="32"/>
        </w:rPr>
        <w:t>增加</w:t>
      </w:r>
      <w:r w:rsidRPr="00B57A50">
        <w:rPr>
          <w:rFonts w:ascii="仿宋_GB2312" w:eastAsia="仿宋_GB2312" w:hint="eastAsia"/>
          <w:sz w:val="32"/>
          <w:szCs w:val="32"/>
        </w:rPr>
        <w:t>8,664.47</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164.84%,</w:t>
      </w:r>
      <w:r>
        <w:rPr>
          <w:rFonts w:ascii="仿宋_GB2312" w:eastAsia="仿宋_GB2312" w:hint="eastAsia"/>
          <w:sz w:val="32"/>
          <w:szCs w:val="32"/>
        </w:rPr>
        <w:t>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13,920.75</w:t>
      </w:r>
      <w:r>
        <w:rPr>
          <w:rFonts w:ascii="仿宋_GB2312" w:eastAsia="仿宋_GB2312" w:hint="eastAsia"/>
          <w:sz w:val="32"/>
          <w:szCs w:val="32"/>
        </w:rPr>
        <w:t>万元，预决算差异率</w:t>
      </w:r>
      <w:r>
        <w:rPr>
          <w:rFonts w:ascii="仿宋_GB2312" w:eastAsia="仿宋_GB2312" w:hint="eastAsia"/>
          <w:sz w:val="32"/>
          <w:szCs w:val="32"/>
        </w:rPr>
        <w:t>1</w:t>
      </w:r>
      <w:r w:rsidR="00F841EE">
        <w:rPr>
          <w:rFonts w:ascii="仿宋_GB2312" w:eastAsia="仿宋_GB2312" w:hint="eastAsia"/>
          <w:sz w:val="32"/>
          <w:szCs w:val="32"/>
        </w:rPr>
        <w:t>,</w:t>
      </w:r>
      <w:r>
        <w:rPr>
          <w:rFonts w:ascii="仿宋_GB2312" w:eastAsia="仿宋_GB2312" w:hint="eastAsia"/>
          <w:sz w:val="32"/>
          <w:szCs w:val="32"/>
        </w:rPr>
        <w:t>064.48%</w:t>
      </w:r>
      <w:r>
        <w:rPr>
          <w:rFonts w:ascii="仿宋_GB2312" w:eastAsia="仿宋_GB2312" w:hint="eastAsia"/>
          <w:sz w:val="32"/>
          <w:szCs w:val="32"/>
        </w:rPr>
        <w:t>，主要原因是：</w:t>
      </w:r>
      <w:r w:rsidR="00F841EE">
        <w:rPr>
          <w:rFonts w:ascii="仿宋_GB2312" w:eastAsia="仿宋_GB2312" w:hint="eastAsia"/>
          <w:sz w:val="32"/>
          <w:szCs w:val="32"/>
        </w:rPr>
        <w:t>年中追加</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DC2FCEF" w14:textId="77777777" w:rsidR="009F6CA6" w:rsidRDefault="007F7C10">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E2821" w14:textId="77777777" w:rsidR="009F6CA6" w:rsidRDefault="007F7C10">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19064286" w14:textId="7359F65D"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8,920.75</w:t>
      </w:r>
      <w:r>
        <w:rPr>
          <w:rFonts w:ascii="仿宋_GB2312" w:eastAsia="仿宋_GB2312" w:hint="eastAsia"/>
          <w:sz w:val="32"/>
          <w:szCs w:val="32"/>
        </w:rPr>
        <w:t>万元，占本年支出合计的</w:t>
      </w:r>
      <w:r w:rsidRPr="00B57A50">
        <w:rPr>
          <w:rFonts w:ascii="仿宋_GB2312" w:eastAsia="仿宋_GB2312" w:hint="eastAsia"/>
          <w:sz w:val="32"/>
          <w:szCs w:val="32"/>
        </w:rPr>
        <w:t>63.02%</w:t>
      </w:r>
      <w:r>
        <w:rPr>
          <w:rFonts w:ascii="仿宋_GB2312" w:eastAsia="仿宋_GB2312" w:hint="eastAsia"/>
          <w:sz w:val="32"/>
          <w:szCs w:val="32"/>
        </w:rPr>
        <w:t>。与上年相比，</w:t>
      </w:r>
      <w:r w:rsidRPr="00B57A50">
        <w:rPr>
          <w:rFonts w:ascii="仿宋_GB2312" w:eastAsia="仿宋_GB2312" w:hint="eastAsia"/>
          <w:sz w:val="32"/>
          <w:szCs w:val="32"/>
        </w:rPr>
        <w:t>增加</w:t>
      </w:r>
      <w:r w:rsidRPr="00B57A50">
        <w:rPr>
          <w:rFonts w:ascii="仿宋_GB2312" w:eastAsia="仿宋_GB2312" w:hint="eastAsia"/>
          <w:sz w:val="32"/>
          <w:szCs w:val="32"/>
        </w:rPr>
        <w:t>3,664.47</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69.72%,</w:t>
      </w:r>
      <w:r>
        <w:rPr>
          <w:rFonts w:ascii="仿宋_GB2312" w:eastAsia="仿宋_GB2312" w:hint="eastAsia"/>
          <w:sz w:val="32"/>
          <w:szCs w:val="32"/>
        </w:rPr>
        <w:t>主要原因是：</w:t>
      </w:r>
      <w:r w:rsidR="00F841EE">
        <w:rPr>
          <w:rFonts w:ascii="仿宋_GB2312" w:eastAsia="仿宋_GB2312" w:hint="eastAsia"/>
          <w:sz w:val="32"/>
          <w:szCs w:val="32"/>
        </w:rPr>
        <w:t>单位本年</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项目经费增加、</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项目经费增加</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sidRPr="00B57A50">
        <w:rPr>
          <w:rFonts w:ascii="仿宋_GB2312" w:eastAsia="仿宋_GB2312" w:hint="eastAsia"/>
          <w:sz w:val="32"/>
          <w:szCs w:val="32"/>
        </w:rPr>
        <w:t>1,195.45</w:t>
      </w:r>
      <w:r>
        <w:rPr>
          <w:rFonts w:ascii="仿宋_GB2312" w:eastAsia="仿宋_GB2312" w:hint="eastAsia"/>
          <w:sz w:val="32"/>
          <w:szCs w:val="32"/>
        </w:rPr>
        <w:t>万元，决算数</w:t>
      </w:r>
      <w:r w:rsidRPr="00B57A50">
        <w:rPr>
          <w:rFonts w:ascii="仿宋_GB2312" w:eastAsia="仿宋_GB2312" w:hint="eastAsia"/>
          <w:sz w:val="32"/>
          <w:szCs w:val="32"/>
        </w:rPr>
        <w:t>8,920.75</w:t>
      </w:r>
      <w:r>
        <w:rPr>
          <w:rFonts w:ascii="仿宋_GB2312" w:eastAsia="仿宋_GB2312" w:hint="eastAsia"/>
          <w:sz w:val="32"/>
          <w:szCs w:val="32"/>
        </w:rPr>
        <w:t>万元，预决算差异率</w:t>
      </w:r>
      <w:r w:rsidRPr="00B57A50">
        <w:rPr>
          <w:rFonts w:ascii="仿宋_GB2312" w:eastAsia="仿宋_GB2312" w:hint="eastAsia"/>
          <w:sz w:val="32"/>
          <w:szCs w:val="32"/>
        </w:rPr>
        <w:t>646.23%</w:t>
      </w:r>
      <w:r>
        <w:rPr>
          <w:rFonts w:ascii="仿宋_GB2312" w:eastAsia="仿宋_GB2312" w:hint="eastAsia"/>
          <w:sz w:val="32"/>
          <w:szCs w:val="32"/>
        </w:rPr>
        <w:t>，主要原因是：</w:t>
      </w:r>
      <w:r w:rsidR="00F841EE">
        <w:rPr>
          <w:rFonts w:ascii="仿宋_GB2312" w:eastAsia="仿宋_GB2312" w:hint="eastAsia"/>
          <w:sz w:val="32"/>
          <w:szCs w:val="32"/>
        </w:rPr>
        <w:t>年中追加</w:t>
      </w:r>
      <w:r w:rsidR="00F841EE" w:rsidRPr="00A26D27">
        <w:rPr>
          <w:rFonts w:ascii="仿宋_GB2312" w:eastAsia="仿宋_GB2312" w:hint="eastAsia"/>
          <w:sz w:val="32"/>
          <w:szCs w:val="32"/>
        </w:rPr>
        <w:t>肺炎</w:t>
      </w:r>
      <w:r w:rsidR="00F841EE">
        <w:rPr>
          <w:rFonts w:ascii="仿宋_GB2312" w:eastAsia="仿宋_GB2312" w:hint="eastAsia"/>
          <w:sz w:val="32"/>
          <w:szCs w:val="32"/>
        </w:rPr>
        <w:t>传染病</w:t>
      </w:r>
      <w:r w:rsidR="00F841EE" w:rsidRPr="00A26D27">
        <w:rPr>
          <w:rFonts w:ascii="仿宋_GB2312" w:eastAsia="仿宋_GB2312" w:hint="eastAsia"/>
          <w:sz w:val="32"/>
          <w:szCs w:val="32"/>
        </w:rPr>
        <w:t>防控</w:t>
      </w:r>
      <w:r w:rsidR="00F841EE">
        <w:rPr>
          <w:rFonts w:ascii="仿宋_GB2312" w:eastAsia="仿宋_GB2312" w:hint="eastAsia"/>
          <w:sz w:val="32"/>
          <w:szCs w:val="32"/>
        </w:rPr>
        <w:t>项目经费、</w:t>
      </w:r>
      <w:r w:rsidR="00F841EE" w:rsidRPr="00A26D27">
        <w:rPr>
          <w:rFonts w:ascii="仿宋_GB2312" w:eastAsia="仿宋_GB2312" w:hint="eastAsia"/>
          <w:sz w:val="32"/>
          <w:szCs w:val="32"/>
        </w:rPr>
        <w:t>仁济医院、昌兴医院全民体检</w:t>
      </w:r>
      <w:r w:rsidR="00F841EE">
        <w:rPr>
          <w:rFonts w:ascii="仿宋_GB2312" w:eastAsia="仿宋_GB2312" w:hint="eastAsia"/>
          <w:sz w:val="32"/>
          <w:szCs w:val="32"/>
        </w:rPr>
        <w:t>项目经费、</w:t>
      </w:r>
      <w:r w:rsidR="00F841EE" w:rsidRPr="00A26D27">
        <w:rPr>
          <w:rFonts w:ascii="仿宋_GB2312" w:eastAsia="仿宋_GB2312" w:hint="eastAsia"/>
          <w:sz w:val="32"/>
          <w:szCs w:val="32"/>
        </w:rPr>
        <w:t>计划生育特扶提标</w:t>
      </w:r>
      <w:r w:rsidR="00F841EE">
        <w:rPr>
          <w:rFonts w:ascii="仿宋_GB2312" w:eastAsia="仿宋_GB2312" w:hint="eastAsia"/>
          <w:sz w:val="32"/>
          <w:szCs w:val="32"/>
        </w:rPr>
        <w:t>项目经费</w:t>
      </w:r>
      <w:r>
        <w:rPr>
          <w:rFonts w:ascii="仿宋_GB2312" w:eastAsia="仿宋_GB2312" w:hint="eastAsia"/>
          <w:sz w:val="32"/>
          <w:szCs w:val="32"/>
        </w:rPr>
        <w:t>。</w:t>
      </w:r>
    </w:p>
    <w:p w14:paraId="2032BB90" w14:textId="77777777" w:rsidR="009F6CA6" w:rsidRDefault="007F7C10">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79C1A15E" w14:textId="5CB93972"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sz w:val="32"/>
          <w:szCs w:val="32"/>
        </w:rPr>
        <w:t>1.</w:t>
      </w:r>
      <w:r w:rsidRPr="00B57A50">
        <w:rPr>
          <w:rFonts w:ascii="仿宋_GB2312" w:eastAsia="仿宋_GB2312"/>
          <w:sz w:val="32"/>
          <w:szCs w:val="32"/>
        </w:rPr>
        <w:t>社会保障和就业支出（类）</w:t>
      </w:r>
      <w:r w:rsidRPr="00B57A50">
        <w:rPr>
          <w:rFonts w:ascii="仿宋_GB2312" w:eastAsia="仿宋_GB2312" w:hint="eastAsia"/>
          <w:sz w:val="32"/>
          <w:szCs w:val="32"/>
        </w:rPr>
        <w:t>43.42</w:t>
      </w:r>
      <w:r w:rsidRPr="00B57A50">
        <w:rPr>
          <w:rFonts w:ascii="仿宋_GB2312" w:eastAsia="仿宋_GB2312"/>
          <w:sz w:val="32"/>
          <w:szCs w:val="32"/>
        </w:rPr>
        <w:t>万元，占</w:t>
      </w:r>
      <w:r w:rsidRPr="00B57A50">
        <w:rPr>
          <w:rFonts w:ascii="仿宋_GB2312" w:eastAsia="仿宋_GB2312" w:hint="eastAsia"/>
          <w:sz w:val="32"/>
          <w:szCs w:val="32"/>
        </w:rPr>
        <w:t>0.49</w:t>
      </w:r>
      <w:r w:rsidRPr="00B57A50">
        <w:rPr>
          <w:rFonts w:ascii="仿宋_GB2312" w:eastAsia="仿宋_GB2312"/>
          <w:sz w:val="32"/>
          <w:szCs w:val="32"/>
        </w:rPr>
        <w:t>%</w:t>
      </w:r>
      <w:r w:rsidRPr="00B57A50">
        <w:rPr>
          <w:rFonts w:ascii="仿宋_GB2312" w:eastAsia="仿宋_GB2312"/>
          <w:sz w:val="32"/>
          <w:szCs w:val="32"/>
        </w:rPr>
        <w:t>；</w:t>
      </w:r>
    </w:p>
    <w:p w14:paraId="14589860" w14:textId="7C96A4E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2</w:t>
      </w:r>
      <w:r w:rsidRPr="00B57A50">
        <w:rPr>
          <w:rFonts w:ascii="仿宋_GB2312" w:eastAsia="仿宋_GB2312"/>
          <w:sz w:val="32"/>
          <w:szCs w:val="32"/>
        </w:rPr>
        <w:t>.卫生健康支出（类）</w:t>
      </w:r>
      <w:r w:rsidRPr="00B57A50">
        <w:rPr>
          <w:rFonts w:ascii="仿宋_GB2312" w:eastAsia="仿宋_GB2312" w:hint="eastAsia"/>
          <w:sz w:val="32"/>
          <w:szCs w:val="32"/>
        </w:rPr>
        <w:t>8,626.03</w:t>
      </w:r>
      <w:r w:rsidRPr="00B57A50">
        <w:rPr>
          <w:rFonts w:ascii="仿宋_GB2312" w:eastAsia="仿宋_GB2312"/>
          <w:sz w:val="32"/>
          <w:szCs w:val="32"/>
        </w:rPr>
        <w:t>万元，占</w:t>
      </w:r>
      <w:r w:rsidRPr="00B57A50">
        <w:rPr>
          <w:rFonts w:ascii="仿宋_GB2312" w:eastAsia="仿宋_GB2312" w:hint="eastAsia"/>
          <w:sz w:val="32"/>
          <w:szCs w:val="32"/>
        </w:rPr>
        <w:t>96.70</w:t>
      </w:r>
      <w:r w:rsidRPr="00B57A50">
        <w:rPr>
          <w:rFonts w:ascii="仿宋_GB2312" w:eastAsia="仿宋_GB2312"/>
          <w:sz w:val="32"/>
          <w:szCs w:val="32"/>
        </w:rPr>
        <w:t>%；</w:t>
      </w:r>
    </w:p>
    <w:p w14:paraId="266E0D1D" w14:textId="20A3427B"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3</w:t>
      </w:r>
      <w:r w:rsidRPr="00B57A50">
        <w:rPr>
          <w:rFonts w:ascii="仿宋_GB2312" w:eastAsia="仿宋_GB2312"/>
          <w:sz w:val="32"/>
          <w:szCs w:val="32"/>
        </w:rPr>
        <w:t>.住房保障支出（类）</w:t>
      </w:r>
      <w:r w:rsidRPr="00B57A50">
        <w:rPr>
          <w:rFonts w:ascii="仿宋_GB2312" w:eastAsia="仿宋_GB2312" w:hint="eastAsia"/>
          <w:sz w:val="32"/>
          <w:szCs w:val="32"/>
        </w:rPr>
        <w:t>25.31</w:t>
      </w:r>
      <w:r w:rsidRPr="00B57A50">
        <w:rPr>
          <w:rFonts w:ascii="仿宋_GB2312" w:eastAsia="仿宋_GB2312"/>
          <w:sz w:val="32"/>
          <w:szCs w:val="32"/>
        </w:rPr>
        <w:t>万元，占</w:t>
      </w:r>
      <w:r w:rsidRPr="00B57A50">
        <w:rPr>
          <w:rFonts w:ascii="仿宋_GB2312" w:eastAsia="仿宋_GB2312" w:hint="eastAsia"/>
          <w:sz w:val="32"/>
          <w:szCs w:val="32"/>
        </w:rPr>
        <w:t>0.28</w:t>
      </w:r>
      <w:r w:rsidRPr="00B57A50">
        <w:rPr>
          <w:rFonts w:ascii="仿宋_GB2312" w:eastAsia="仿宋_GB2312"/>
          <w:sz w:val="32"/>
          <w:szCs w:val="32"/>
        </w:rPr>
        <w:t>%；</w:t>
      </w:r>
    </w:p>
    <w:p w14:paraId="4149C004" w14:textId="7E530994" w:rsidR="009F6CA6" w:rsidRPr="00B57A50" w:rsidRDefault="00B57A50" w:rsidP="00B57A50">
      <w:pPr>
        <w:ind w:firstLineChars="200" w:firstLine="640"/>
        <w:rPr>
          <w:rFonts w:ascii="仿宋_GB2312" w:eastAsia="仿宋_GB2312"/>
          <w:sz w:val="32"/>
          <w:szCs w:val="32"/>
        </w:rPr>
      </w:pPr>
      <w:r>
        <w:rPr>
          <w:rFonts w:ascii="仿宋_GB2312" w:eastAsia="仿宋_GB2312" w:hint="eastAsia"/>
          <w:sz w:val="32"/>
          <w:szCs w:val="32"/>
        </w:rPr>
        <w:t>4</w:t>
      </w:r>
      <w:r w:rsidRPr="00B57A50">
        <w:rPr>
          <w:rFonts w:ascii="仿宋_GB2312" w:eastAsia="仿宋_GB2312"/>
          <w:sz w:val="32"/>
          <w:szCs w:val="32"/>
        </w:rPr>
        <w:t>.其他支出（类）</w:t>
      </w:r>
      <w:r w:rsidRPr="00B57A50">
        <w:rPr>
          <w:rFonts w:ascii="仿宋_GB2312" w:eastAsia="仿宋_GB2312" w:hint="eastAsia"/>
          <w:sz w:val="32"/>
          <w:szCs w:val="32"/>
        </w:rPr>
        <w:t>226.00</w:t>
      </w:r>
      <w:r w:rsidRPr="00B57A50">
        <w:rPr>
          <w:rFonts w:ascii="仿宋_GB2312" w:eastAsia="仿宋_GB2312"/>
          <w:sz w:val="32"/>
          <w:szCs w:val="32"/>
        </w:rPr>
        <w:t>万元，占</w:t>
      </w:r>
      <w:r w:rsidRPr="00B57A50">
        <w:rPr>
          <w:rFonts w:ascii="仿宋_GB2312" w:eastAsia="仿宋_GB2312" w:hint="eastAsia"/>
          <w:sz w:val="32"/>
          <w:szCs w:val="32"/>
        </w:rPr>
        <w:t>2.53</w:t>
      </w:r>
      <w:r w:rsidRPr="00B57A50">
        <w:rPr>
          <w:rFonts w:ascii="仿宋_GB2312" w:eastAsia="仿宋_GB2312"/>
          <w:sz w:val="32"/>
          <w:szCs w:val="32"/>
        </w:rPr>
        <w:t>%</w:t>
      </w:r>
      <w:r>
        <w:rPr>
          <w:rFonts w:ascii="仿宋_GB2312" w:eastAsia="仿宋_GB2312" w:hint="eastAsia"/>
          <w:sz w:val="32"/>
          <w:szCs w:val="32"/>
        </w:rPr>
        <w:t>。</w:t>
      </w:r>
    </w:p>
    <w:p w14:paraId="45583A1C" w14:textId="77777777" w:rsidR="009F6CA6" w:rsidRDefault="007F7C10">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64BA2A26" w14:textId="285C258B"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w:t>
      </w:r>
      <w:r w:rsidRPr="00B57A50">
        <w:rPr>
          <w:rFonts w:ascii="仿宋_GB2312" w:eastAsia="仿宋_GB2312" w:hint="eastAsia"/>
          <w:sz w:val="32"/>
          <w:szCs w:val="32"/>
        </w:rPr>
        <w:t>卫生健康支出（类）卫生健康管理事务（款）其他卫生健康管理事务支出（项）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202.51</w:t>
      </w:r>
      <w:r w:rsidRPr="00B57A50">
        <w:rPr>
          <w:rFonts w:ascii="仿宋_GB2312" w:eastAsia="仿宋_GB2312" w:hint="eastAsia"/>
          <w:sz w:val="32"/>
          <w:szCs w:val="32"/>
        </w:rPr>
        <w:t>万元，比上年决算减少</w:t>
      </w:r>
      <w:r w:rsidRPr="00B57A50">
        <w:rPr>
          <w:rFonts w:ascii="仿宋_GB2312" w:eastAsia="仿宋_GB2312" w:hint="eastAsia"/>
          <w:sz w:val="32"/>
          <w:szCs w:val="32"/>
        </w:rPr>
        <w:t>128.82</w:t>
      </w:r>
      <w:r w:rsidRPr="00B57A50">
        <w:rPr>
          <w:rFonts w:ascii="仿宋_GB2312" w:eastAsia="仿宋_GB2312" w:hint="eastAsia"/>
          <w:sz w:val="32"/>
          <w:szCs w:val="32"/>
        </w:rPr>
        <w:t>万元，下降</w:t>
      </w:r>
      <w:r w:rsidRPr="00B57A50">
        <w:rPr>
          <w:rFonts w:ascii="仿宋_GB2312" w:eastAsia="仿宋_GB2312" w:hint="eastAsia"/>
          <w:sz w:val="32"/>
          <w:szCs w:val="32"/>
        </w:rPr>
        <w:t>38.88%</w:t>
      </w:r>
      <w:r w:rsidRPr="00B57A50">
        <w:rPr>
          <w:rFonts w:ascii="仿宋_GB2312" w:eastAsia="仿宋_GB2312" w:hint="eastAsia"/>
          <w:sz w:val="32"/>
          <w:szCs w:val="32"/>
        </w:rPr>
        <w:t>，主要原因是：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县人民医院及11家乡镇卫生院（社区卫生服务中心）审计</w:t>
      </w:r>
      <w:r w:rsidR="00A26D27">
        <w:rPr>
          <w:rFonts w:ascii="仿宋_GB2312" w:eastAsia="仿宋_GB2312" w:hint="eastAsia"/>
          <w:sz w:val="32"/>
          <w:szCs w:val="32"/>
        </w:rPr>
        <w:t>项目经费减少</w:t>
      </w:r>
      <w:r w:rsidRPr="00B57A50">
        <w:rPr>
          <w:rFonts w:ascii="仿宋_GB2312" w:eastAsia="仿宋_GB2312" w:hint="eastAsia"/>
          <w:sz w:val="32"/>
          <w:szCs w:val="32"/>
        </w:rPr>
        <w:t>。</w:t>
      </w:r>
    </w:p>
    <w:p w14:paraId="54EFD5CF" w14:textId="64207CDF"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2.</w:t>
      </w:r>
      <w:r w:rsidRPr="00B57A50">
        <w:rPr>
          <w:rFonts w:ascii="仿宋_GB2312" w:eastAsia="仿宋_GB2312" w:hint="eastAsia"/>
          <w:sz w:val="32"/>
          <w:szCs w:val="32"/>
        </w:rPr>
        <w:t>卫生健康支出（类）卫生健康管理事务（款）行政运行（项）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628.92</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339.33</w:t>
      </w:r>
      <w:r w:rsidRPr="00B57A50">
        <w:rPr>
          <w:rFonts w:ascii="仿宋_GB2312" w:eastAsia="仿宋_GB2312" w:hint="eastAsia"/>
          <w:sz w:val="32"/>
          <w:szCs w:val="32"/>
        </w:rPr>
        <w:t>万元，增长</w:t>
      </w:r>
      <w:r w:rsidRPr="00B57A50">
        <w:rPr>
          <w:rFonts w:ascii="仿宋_GB2312" w:eastAsia="仿宋_GB2312" w:hint="eastAsia"/>
          <w:sz w:val="32"/>
          <w:szCs w:val="32"/>
        </w:rPr>
        <w:t>117.18%</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，相应人员工资、津贴补贴、奖金</w:t>
      </w:r>
      <w:r w:rsidR="00A26D27">
        <w:rPr>
          <w:rFonts w:ascii="仿宋_GB2312" w:eastAsia="仿宋_GB2312" w:hint="eastAsia"/>
          <w:sz w:val="32"/>
          <w:szCs w:val="32"/>
        </w:rPr>
        <w:t>增加</w:t>
      </w:r>
      <w:r w:rsidRPr="00B57A50">
        <w:rPr>
          <w:rFonts w:ascii="仿宋_GB2312" w:eastAsia="仿宋_GB2312" w:hint="eastAsia"/>
          <w:sz w:val="32"/>
          <w:szCs w:val="32"/>
        </w:rPr>
        <w:t>。</w:t>
      </w:r>
    </w:p>
    <w:p w14:paraId="0FEA5685" w14:textId="2401E5F5"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3.</w:t>
      </w:r>
      <w:r w:rsidRPr="00B57A50">
        <w:rPr>
          <w:rFonts w:ascii="仿宋_GB2312" w:eastAsia="仿宋_GB2312" w:hint="eastAsia"/>
          <w:sz w:val="32"/>
          <w:szCs w:val="32"/>
        </w:rPr>
        <w:t>卫生健康支出（类）公共卫生（款）突发公共卫生事件应急处理（项）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4,092.76</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15.84</w:t>
      </w:r>
      <w:r w:rsidRPr="00B57A50">
        <w:rPr>
          <w:rFonts w:ascii="仿宋_GB2312" w:eastAsia="仿宋_GB2312" w:hint="eastAsia"/>
          <w:sz w:val="32"/>
          <w:szCs w:val="32"/>
        </w:rPr>
        <w:t>万元，增长</w:t>
      </w:r>
      <w:r w:rsidRPr="00B57A50">
        <w:rPr>
          <w:rFonts w:ascii="仿宋_GB2312" w:eastAsia="仿宋_GB2312" w:hint="eastAsia"/>
          <w:sz w:val="32"/>
          <w:szCs w:val="32"/>
        </w:rPr>
        <w:t>0.39%</w:t>
      </w:r>
      <w:r w:rsidRPr="00B57A50">
        <w:rPr>
          <w:rFonts w:ascii="仿宋_GB2312" w:eastAsia="仿宋_GB2312" w:hint="eastAsia"/>
          <w:sz w:val="32"/>
          <w:szCs w:val="32"/>
        </w:rPr>
        <w:t>，主要原因是：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肺</w:t>
      </w:r>
      <w:r w:rsidR="00A26D27" w:rsidRPr="00A26D27">
        <w:rPr>
          <w:rFonts w:ascii="仿宋_GB2312" w:eastAsia="仿宋_GB2312" w:hint="eastAsia"/>
          <w:sz w:val="32"/>
          <w:szCs w:val="32"/>
        </w:rPr>
        <w:lastRenderedPageBreak/>
        <w:t>炎</w:t>
      </w:r>
      <w:r w:rsidR="00A26D27">
        <w:rPr>
          <w:rFonts w:ascii="仿宋_GB2312" w:eastAsia="仿宋_GB2312" w:hint="eastAsia"/>
          <w:sz w:val="32"/>
          <w:szCs w:val="32"/>
        </w:rPr>
        <w:t>传染病</w:t>
      </w:r>
      <w:r w:rsidR="00A26D27" w:rsidRPr="00A26D27">
        <w:rPr>
          <w:rFonts w:ascii="仿宋_GB2312" w:eastAsia="仿宋_GB2312" w:hint="eastAsia"/>
          <w:sz w:val="32"/>
          <w:szCs w:val="32"/>
        </w:rPr>
        <w:t>防控</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2C05EA82" w14:textId="79F5F19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4.</w:t>
      </w:r>
      <w:r w:rsidRPr="00B57A50">
        <w:rPr>
          <w:rFonts w:ascii="仿宋_GB2312" w:eastAsia="仿宋_GB2312" w:hint="eastAsia"/>
          <w:sz w:val="32"/>
          <w:szCs w:val="32"/>
        </w:rPr>
        <w:t>卫生健康支出（类）公共卫生（款）其他公共卫生支出（项）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3,050.32</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3,031.52</w:t>
      </w:r>
      <w:r w:rsidRPr="00B57A50">
        <w:rPr>
          <w:rFonts w:ascii="仿宋_GB2312" w:eastAsia="仿宋_GB2312" w:hint="eastAsia"/>
          <w:sz w:val="32"/>
          <w:szCs w:val="32"/>
        </w:rPr>
        <w:t>万元，增长</w:t>
      </w:r>
      <w:r w:rsidRPr="00B57A50">
        <w:rPr>
          <w:rFonts w:ascii="仿宋_GB2312" w:eastAsia="仿宋_GB2312" w:hint="eastAsia"/>
          <w:sz w:val="32"/>
          <w:szCs w:val="32"/>
        </w:rPr>
        <w:t>16</w:t>
      </w:r>
      <w:r w:rsidR="00A26D27">
        <w:rPr>
          <w:rFonts w:ascii="仿宋_GB2312" w:eastAsia="仿宋_GB2312" w:hint="eastAsia"/>
          <w:sz w:val="32"/>
          <w:szCs w:val="32"/>
        </w:rPr>
        <w:t>,</w:t>
      </w:r>
      <w:r w:rsidRPr="00B57A50">
        <w:rPr>
          <w:rFonts w:ascii="仿宋_GB2312" w:eastAsia="仿宋_GB2312" w:hint="eastAsia"/>
          <w:sz w:val="32"/>
          <w:szCs w:val="32"/>
        </w:rPr>
        <w:t>125.11%</w:t>
      </w:r>
      <w:r w:rsidRPr="00B57A50">
        <w:rPr>
          <w:rFonts w:ascii="仿宋_GB2312" w:eastAsia="仿宋_GB2312" w:hint="eastAsia"/>
          <w:sz w:val="32"/>
          <w:szCs w:val="32"/>
        </w:rPr>
        <w:t>，主要原因是：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仁济医院、昌兴医院全民体检</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7A024DEC" w14:textId="6C759DC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5.</w:t>
      </w:r>
      <w:r w:rsidRPr="00B57A50">
        <w:rPr>
          <w:rFonts w:ascii="仿宋_GB2312" w:eastAsia="仿宋_GB2312" w:hint="eastAsia"/>
          <w:sz w:val="32"/>
          <w:szCs w:val="32"/>
        </w:rPr>
        <w:t>住房保障支出（类）住房改革支出（款）住房公积金（项）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25.31</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4.64</w:t>
      </w:r>
      <w:r w:rsidRPr="00B57A50">
        <w:rPr>
          <w:rFonts w:ascii="仿宋_GB2312" w:eastAsia="仿宋_GB2312" w:hint="eastAsia"/>
          <w:sz w:val="32"/>
          <w:szCs w:val="32"/>
        </w:rPr>
        <w:t>万元，增长</w:t>
      </w:r>
      <w:r w:rsidRPr="00B57A50">
        <w:rPr>
          <w:rFonts w:ascii="仿宋_GB2312" w:eastAsia="仿宋_GB2312" w:hint="eastAsia"/>
          <w:sz w:val="32"/>
          <w:szCs w:val="32"/>
        </w:rPr>
        <w:t>22.48%</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单位本年人员</w:t>
      </w:r>
      <w:r w:rsidR="00A26D27">
        <w:rPr>
          <w:rFonts w:ascii="仿宋_GB2312" w:eastAsia="仿宋_GB2312" w:hint="eastAsia"/>
          <w:sz w:val="32"/>
          <w:szCs w:val="32"/>
        </w:rPr>
        <w:t>增加</w:t>
      </w:r>
      <w:r w:rsidR="00A26D27" w:rsidRPr="00A26D27">
        <w:rPr>
          <w:rFonts w:ascii="仿宋_GB2312" w:eastAsia="仿宋_GB2312" w:hint="eastAsia"/>
          <w:sz w:val="32"/>
          <w:szCs w:val="32"/>
        </w:rPr>
        <w:t>，相应人员</w:t>
      </w:r>
      <w:r w:rsidR="00A26D27">
        <w:rPr>
          <w:rFonts w:ascii="仿宋_GB2312" w:eastAsia="仿宋_GB2312" w:hint="eastAsia"/>
          <w:sz w:val="32"/>
          <w:szCs w:val="32"/>
        </w:rPr>
        <w:t>公积金缴费增加</w:t>
      </w:r>
      <w:r w:rsidRPr="00B57A50">
        <w:rPr>
          <w:rFonts w:ascii="仿宋_GB2312" w:eastAsia="仿宋_GB2312" w:hint="eastAsia"/>
          <w:sz w:val="32"/>
          <w:szCs w:val="32"/>
        </w:rPr>
        <w:t>。</w:t>
      </w:r>
    </w:p>
    <w:p w14:paraId="457448A0" w14:textId="462A53B6"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6.</w:t>
      </w:r>
      <w:r w:rsidRPr="00B57A50">
        <w:rPr>
          <w:rFonts w:ascii="仿宋_GB2312" w:eastAsia="仿宋_GB2312" w:hint="eastAsia"/>
          <w:sz w:val="32"/>
          <w:szCs w:val="32"/>
        </w:rPr>
        <w:t>卫生健康支出（类）计划生育事务（款）其他计划生育事务支出（项）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6.24</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6.24</w:t>
      </w:r>
      <w:r w:rsidRPr="00B57A50">
        <w:rPr>
          <w:rFonts w:ascii="仿宋_GB2312" w:eastAsia="仿宋_GB2312" w:hint="eastAsia"/>
          <w:sz w:val="32"/>
          <w:szCs w:val="32"/>
        </w:rPr>
        <w:t>万元，增长</w:t>
      </w:r>
      <w:r w:rsidRPr="00B57A50">
        <w:rPr>
          <w:rFonts w:ascii="仿宋_GB2312" w:eastAsia="仿宋_GB2312" w:hint="eastAsia"/>
          <w:sz w:val="32"/>
          <w:szCs w:val="32"/>
        </w:rPr>
        <w:t>100%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2023年计划生育特扶提标</w:t>
      </w:r>
      <w:r w:rsidR="00A26D27">
        <w:rPr>
          <w:rFonts w:ascii="仿宋_GB2312" w:eastAsia="仿宋_GB2312" w:hint="eastAsia"/>
          <w:sz w:val="32"/>
          <w:szCs w:val="32"/>
        </w:rPr>
        <w:t>项目经费增加</w:t>
      </w:r>
      <w:r w:rsidRPr="00B57A50">
        <w:rPr>
          <w:rFonts w:ascii="仿宋_GB2312" w:eastAsia="仿宋_GB2312" w:hint="eastAsia"/>
          <w:sz w:val="32"/>
          <w:szCs w:val="32"/>
        </w:rPr>
        <w:t>。</w:t>
      </w:r>
    </w:p>
    <w:p w14:paraId="1912FF90" w14:textId="19741C45"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7.</w:t>
      </w:r>
      <w:r w:rsidRPr="00B57A50">
        <w:rPr>
          <w:rFonts w:ascii="仿宋_GB2312" w:eastAsia="仿宋_GB2312" w:hint="eastAsia"/>
          <w:sz w:val="32"/>
          <w:szCs w:val="32"/>
        </w:rPr>
        <w:t>社会保障和就业支出（类）行政事业单位养老支出（款）行政单位离退休（项）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5.67</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3.17</w:t>
      </w:r>
      <w:r w:rsidRPr="00B57A50">
        <w:rPr>
          <w:rFonts w:ascii="仿宋_GB2312" w:eastAsia="仿宋_GB2312" w:hint="eastAsia"/>
          <w:sz w:val="32"/>
          <w:szCs w:val="32"/>
        </w:rPr>
        <w:t>万元，增长</w:t>
      </w:r>
      <w:r w:rsidRPr="00B57A50">
        <w:rPr>
          <w:rFonts w:ascii="仿宋_GB2312" w:eastAsia="仿宋_GB2312" w:hint="eastAsia"/>
          <w:sz w:val="32"/>
          <w:szCs w:val="32"/>
        </w:rPr>
        <w:t>126.66%</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单位本年退休人员交通补助、取暖费增加</w:t>
      </w:r>
      <w:r w:rsidRPr="00B57A50">
        <w:rPr>
          <w:rFonts w:ascii="仿宋_GB2312" w:eastAsia="仿宋_GB2312" w:hint="eastAsia"/>
          <w:sz w:val="32"/>
          <w:szCs w:val="32"/>
        </w:rPr>
        <w:t>。</w:t>
      </w:r>
    </w:p>
    <w:p w14:paraId="08E2FE33" w14:textId="2DF0A8E3"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8.</w:t>
      </w:r>
      <w:r w:rsidRPr="00B57A50">
        <w:rPr>
          <w:rFonts w:ascii="仿宋_GB2312" w:eastAsia="仿宋_GB2312" w:hint="eastAsia"/>
          <w:sz w:val="32"/>
          <w:szCs w:val="32"/>
        </w:rPr>
        <w:t>社会保障和就业支出（类）行政事业单位养老支出（款）机关事业单位职业年金缴费支出（项）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4.08</w:t>
      </w:r>
      <w:r w:rsidRPr="00B57A50">
        <w:rPr>
          <w:rFonts w:ascii="仿宋_GB2312" w:eastAsia="仿宋_GB2312" w:hint="eastAsia"/>
          <w:sz w:val="32"/>
          <w:szCs w:val="32"/>
        </w:rPr>
        <w:t>万元，比上年决算减少</w:t>
      </w:r>
      <w:r w:rsidRPr="00B57A50">
        <w:rPr>
          <w:rFonts w:ascii="仿宋_GB2312" w:eastAsia="仿宋_GB2312" w:hint="eastAsia"/>
          <w:sz w:val="32"/>
          <w:szCs w:val="32"/>
        </w:rPr>
        <w:t>2.78</w:t>
      </w:r>
      <w:r w:rsidRPr="00B57A50">
        <w:rPr>
          <w:rFonts w:ascii="仿宋_GB2312" w:eastAsia="仿宋_GB2312" w:hint="eastAsia"/>
          <w:sz w:val="32"/>
          <w:szCs w:val="32"/>
        </w:rPr>
        <w:t>万元，下降</w:t>
      </w:r>
      <w:r w:rsidRPr="00B57A50">
        <w:rPr>
          <w:rFonts w:ascii="仿宋_GB2312" w:eastAsia="仿宋_GB2312" w:hint="eastAsia"/>
          <w:sz w:val="32"/>
          <w:szCs w:val="32"/>
        </w:rPr>
        <w:t>40.46%</w:t>
      </w:r>
      <w:r w:rsidRPr="00B57A50">
        <w:rPr>
          <w:rFonts w:ascii="仿宋_GB2312" w:eastAsia="仿宋_GB2312" w:hint="eastAsia"/>
          <w:sz w:val="32"/>
          <w:szCs w:val="32"/>
        </w:rPr>
        <w:t>，主要原因是：</w:t>
      </w:r>
      <w:r w:rsidR="007B4065">
        <w:rPr>
          <w:rFonts w:ascii="仿宋_GB2312" w:eastAsia="仿宋_GB2312" w:hint="eastAsia"/>
          <w:sz w:val="32"/>
          <w:szCs w:val="32"/>
        </w:rPr>
        <w:t>卫生健康委员会</w:t>
      </w:r>
      <w:r w:rsidR="00A26D27" w:rsidRPr="00A26D27">
        <w:rPr>
          <w:rFonts w:ascii="仿宋_GB2312" w:eastAsia="仿宋_GB2312" w:hint="eastAsia"/>
          <w:sz w:val="32"/>
          <w:szCs w:val="32"/>
        </w:rPr>
        <w:t>本年职业年金</w:t>
      </w:r>
      <w:r w:rsidR="00F841EE">
        <w:rPr>
          <w:rFonts w:ascii="仿宋_GB2312" w:eastAsia="仿宋_GB2312" w:hint="eastAsia"/>
          <w:sz w:val="32"/>
          <w:szCs w:val="32"/>
        </w:rPr>
        <w:t>缴费减少</w:t>
      </w:r>
      <w:r w:rsidRPr="00B57A50">
        <w:rPr>
          <w:rFonts w:ascii="仿宋_GB2312" w:eastAsia="仿宋_GB2312" w:hint="eastAsia"/>
          <w:sz w:val="32"/>
          <w:szCs w:val="32"/>
        </w:rPr>
        <w:t>。</w:t>
      </w:r>
    </w:p>
    <w:p w14:paraId="073E9790" w14:textId="77BE994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9.</w:t>
      </w:r>
      <w:r w:rsidRPr="00B57A50">
        <w:rPr>
          <w:rFonts w:ascii="仿宋_GB2312" w:eastAsia="仿宋_GB2312" w:hint="eastAsia"/>
          <w:sz w:val="32"/>
          <w:szCs w:val="32"/>
        </w:rPr>
        <w:t>卫生健康支出（类）计划生育事务（款）计划生育服</w:t>
      </w:r>
      <w:r w:rsidRPr="00B57A50">
        <w:rPr>
          <w:rFonts w:ascii="仿宋_GB2312" w:eastAsia="仿宋_GB2312" w:hint="eastAsia"/>
          <w:sz w:val="32"/>
          <w:szCs w:val="32"/>
        </w:rPr>
        <w:lastRenderedPageBreak/>
        <w:t>务（项）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645.28</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176.57</w:t>
      </w:r>
      <w:r w:rsidRPr="00B57A50">
        <w:rPr>
          <w:rFonts w:ascii="仿宋_GB2312" w:eastAsia="仿宋_GB2312" w:hint="eastAsia"/>
          <w:sz w:val="32"/>
          <w:szCs w:val="32"/>
        </w:rPr>
        <w:t>万元，增长</w:t>
      </w:r>
      <w:r w:rsidRPr="00B57A50">
        <w:rPr>
          <w:rFonts w:ascii="仿宋_GB2312" w:eastAsia="仿宋_GB2312" w:hint="eastAsia"/>
          <w:sz w:val="32"/>
          <w:szCs w:val="32"/>
        </w:rPr>
        <w:t>37.67%</w:t>
      </w:r>
      <w:r w:rsidRPr="00B57A50">
        <w:rPr>
          <w:rFonts w:ascii="仿宋_GB2312" w:eastAsia="仿宋_GB2312" w:hint="eastAsia"/>
          <w:sz w:val="32"/>
          <w:szCs w:val="32"/>
        </w:rPr>
        <w:t>，主要原因是：</w:t>
      </w:r>
      <w:r w:rsidR="00F841EE">
        <w:rPr>
          <w:rFonts w:ascii="仿宋_GB2312" w:eastAsia="仿宋_GB2312" w:hint="eastAsia"/>
          <w:sz w:val="32"/>
          <w:szCs w:val="32"/>
        </w:rPr>
        <w:t>单位本年</w:t>
      </w:r>
      <w:r w:rsidR="00F841EE" w:rsidRPr="00F841EE">
        <w:rPr>
          <w:rFonts w:ascii="仿宋_GB2312" w:eastAsia="仿宋_GB2312" w:hint="eastAsia"/>
          <w:sz w:val="32"/>
          <w:szCs w:val="32"/>
        </w:rPr>
        <w:t>计划生育服务补助</w:t>
      </w:r>
      <w:r w:rsidR="00F841EE">
        <w:rPr>
          <w:rFonts w:ascii="仿宋_GB2312" w:eastAsia="仿宋_GB2312" w:hint="eastAsia"/>
          <w:sz w:val="32"/>
          <w:szCs w:val="32"/>
        </w:rPr>
        <w:t>项目经费增加</w:t>
      </w:r>
      <w:r w:rsidRPr="00B57A50">
        <w:rPr>
          <w:rFonts w:ascii="仿宋_GB2312" w:eastAsia="仿宋_GB2312" w:hint="eastAsia"/>
          <w:sz w:val="32"/>
          <w:szCs w:val="32"/>
        </w:rPr>
        <w:t>。</w:t>
      </w:r>
    </w:p>
    <w:p w14:paraId="07492929" w14:textId="5EAB1027"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10.</w:t>
      </w:r>
      <w:r w:rsidRPr="00B57A50">
        <w:rPr>
          <w:rFonts w:ascii="仿宋_GB2312" w:eastAsia="仿宋_GB2312" w:hint="eastAsia"/>
          <w:sz w:val="32"/>
          <w:szCs w:val="32"/>
        </w:rPr>
        <w:t>其他支出（类）其他支出（款）其他支出（项）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226.00</w:t>
      </w:r>
      <w:r w:rsidRPr="00B57A50">
        <w:rPr>
          <w:rFonts w:ascii="仿宋_GB2312" w:eastAsia="仿宋_GB2312" w:hint="eastAsia"/>
          <w:sz w:val="32"/>
          <w:szCs w:val="32"/>
        </w:rPr>
        <w:t>万元</w:t>
      </w:r>
      <w:r w:rsidRPr="00B57A50">
        <w:rPr>
          <w:rFonts w:ascii="仿宋_GB2312" w:eastAsia="仿宋_GB2312" w:hint="eastAsia"/>
          <w:sz w:val="32"/>
          <w:szCs w:val="32"/>
        </w:rPr>
        <w:t>，比上年决算增加</w:t>
      </w:r>
      <w:r w:rsidRPr="00B57A50">
        <w:rPr>
          <w:rFonts w:ascii="仿宋_GB2312" w:eastAsia="仿宋_GB2312" w:hint="eastAsia"/>
          <w:sz w:val="32"/>
          <w:szCs w:val="32"/>
        </w:rPr>
        <w:t>216.40</w:t>
      </w:r>
      <w:r w:rsidRPr="00B57A50">
        <w:rPr>
          <w:rFonts w:ascii="仿宋_GB2312" w:eastAsia="仿宋_GB2312" w:hint="eastAsia"/>
          <w:sz w:val="32"/>
          <w:szCs w:val="32"/>
        </w:rPr>
        <w:t>万元，增长</w:t>
      </w:r>
      <w:r w:rsidRPr="00B57A50">
        <w:rPr>
          <w:rFonts w:ascii="仿宋_GB2312" w:eastAsia="仿宋_GB2312" w:hint="eastAsia"/>
          <w:sz w:val="32"/>
          <w:szCs w:val="32"/>
        </w:rPr>
        <w:t>2</w:t>
      </w:r>
      <w:r w:rsidR="00F841EE">
        <w:rPr>
          <w:rFonts w:ascii="仿宋_GB2312" w:eastAsia="仿宋_GB2312" w:hint="eastAsia"/>
          <w:sz w:val="32"/>
          <w:szCs w:val="32"/>
        </w:rPr>
        <w:t>,</w:t>
      </w:r>
      <w:r w:rsidRPr="00B57A50">
        <w:rPr>
          <w:rFonts w:ascii="仿宋_GB2312" w:eastAsia="仿宋_GB2312" w:hint="eastAsia"/>
          <w:sz w:val="32"/>
          <w:szCs w:val="32"/>
        </w:rPr>
        <w:t>254.45%</w:t>
      </w:r>
      <w:r w:rsidRPr="00B57A50">
        <w:rPr>
          <w:rFonts w:ascii="仿宋_GB2312" w:eastAsia="仿宋_GB2312" w:hint="eastAsia"/>
          <w:sz w:val="32"/>
          <w:szCs w:val="32"/>
        </w:rPr>
        <w:t>，主要原因是：</w:t>
      </w:r>
      <w:r w:rsidR="00F841EE">
        <w:rPr>
          <w:rFonts w:ascii="仿宋_GB2312" w:eastAsia="仿宋_GB2312" w:hint="eastAsia"/>
          <w:sz w:val="32"/>
          <w:szCs w:val="32"/>
        </w:rPr>
        <w:t>单位本年为民办实事、办好事项目</w:t>
      </w:r>
      <w:r w:rsidR="00F841EE" w:rsidRPr="00F841EE">
        <w:rPr>
          <w:rFonts w:ascii="仿宋_GB2312" w:eastAsia="仿宋_GB2312" w:hint="eastAsia"/>
          <w:sz w:val="32"/>
          <w:szCs w:val="32"/>
        </w:rPr>
        <w:t>工作经费</w:t>
      </w:r>
      <w:r w:rsidR="00F841EE">
        <w:rPr>
          <w:rFonts w:ascii="仿宋_GB2312" w:eastAsia="仿宋_GB2312" w:hint="eastAsia"/>
          <w:sz w:val="32"/>
          <w:szCs w:val="32"/>
        </w:rPr>
        <w:t>增加</w:t>
      </w:r>
      <w:r w:rsidRPr="00B57A50">
        <w:rPr>
          <w:rFonts w:ascii="仿宋_GB2312" w:eastAsia="仿宋_GB2312" w:hint="eastAsia"/>
          <w:sz w:val="32"/>
          <w:szCs w:val="32"/>
        </w:rPr>
        <w:t>。</w:t>
      </w:r>
    </w:p>
    <w:p w14:paraId="1CBCC610" w14:textId="0E0EE842"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11.</w:t>
      </w:r>
      <w:r w:rsidRPr="00B57A50">
        <w:rPr>
          <w:rFonts w:ascii="仿宋_GB2312" w:eastAsia="仿宋_GB2312" w:hint="eastAsia"/>
          <w:sz w:val="32"/>
          <w:szCs w:val="32"/>
        </w:rPr>
        <w:t>社会保障和就业支出（类）行政事业单位养老支出（款）机关事业单位基本养老保险缴费支出（项）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33.66</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7.36</w:t>
      </w:r>
      <w:r w:rsidRPr="00B57A50">
        <w:rPr>
          <w:rFonts w:ascii="仿宋_GB2312" w:eastAsia="仿宋_GB2312" w:hint="eastAsia"/>
          <w:sz w:val="32"/>
          <w:szCs w:val="32"/>
        </w:rPr>
        <w:t>万元，增长</w:t>
      </w:r>
      <w:r w:rsidRPr="00B57A50">
        <w:rPr>
          <w:rFonts w:ascii="仿宋_GB2312" w:eastAsia="仿宋_GB2312" w:hint="eastAsia"/>
          <w:sz w:val="32"/>
          <w:szCs w:val="32"/>
        </w:rPr>
        <w:t>27.96%</w:t>
      </w:r>
      <w:r w:rsidRPr="00B57A50">
        <w:rPr>
          <w:rFonts w:ascii="仿宋_GB2312" w:eastAsia="仿宋_GB2312" w:hint="eastAsia"/>
          <w:sz w:val="32"/>
          <w:szCs w:val="32"/>
        </w:rPr>
        <w:t>，主要原因是：</w:t>
      </w:r>
      <w:r w:rsidR="00F841EE" w:rsidRPr="00F841EE">
        <w:rPr>
          <w:rFonts w:ascii="仿宋_GB2312" w:eastAsia="仿宋_GB2312" w:hint="eastAsia"/>
          <w:sz w:val="32"/>
          <w:szCs w:val="32"/>
        </w:rPr>
        <w:t>单位本年人员</w:t>
      </w:r>
      <w:r w:rsidR="00F841EE">
        <w:rPr>
          <w:rFonts w:ascii="仿宋_GB2312" w:eastAsia="仿宋_GB2312" w:hint="eastAsia"/>
          <w:sz w:val="32"/>
          <w:szCs w:val="32"/>
        </w:rPr>
        <w:t>增加</w:t>
      </w:r>
      <w:r w:rsidR="00F841EE" w:rsidRPr="00F841EE">
        <w:rPr>
          <w:rFonts w:ascii="仿宋_GB2312" w:eastAsia="仿宋_GB2312" w:hint="eastAsia"/>
          <w:sz w:val="32"/>
          <w:szCs w:val="32"/>
        </w:rPr>
        <w:t>，相应人员</w:t>
      </w:r>
      <w:r w:rsidR="00F841EE">
        <w:rPr>
          <w:rFonts w:ascii="仿宋_GB2312" w:eastAsia="仿宋_GB2312" w:hint="eastAsia"/>
          <w:sz w:val="32"/>
          <w:szCs w:val="32"/>
        </w:rPr>
        <w:t>养老保险缴费</w:t>
      </w:r>
      <w:r w:rsidR="00F841EE" w:rsidRPr="00F841EE">
        <w:rPr>
          <w:rFonts w:ascii="仿宋_GB2312" w:eastAsia="仿宋_GB2312" w:hint="eastAsia"/>
          <w:sz w:val="32"/>
          <w:szCs w:val="32"/>
        </w:rPr>
        <w:t>增加</w:t>
      </w:r>
      <w:r w:rsidRPr="00B57A50">
        <w:rPr>
          <w:rFonts w:ascii="仿宋_GB2312" w:eastAsia="仿宋_GB2312" w:hint="eastAsia"/>
          <w:sz w:val="32"/>
          <w:szCs w:val="32"/>
        </w:rPr>
        <w:t>。</w:t>
      </w:r>
    </w:p>
    <w:p w14:paraId="1107282F" w14:textId="3800C3A8"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12.</w:t>
      </w:r>
      <w:r w:rsidRPr="00B57A50">
        <w:rPr>
          <w:rFonts w:ascii="仿宋_GB2312" w:eastAsia="仿宋_GB2312" w:hint="eastAsia"/>
          <w:sz w:val="32"/>
          <w:szCs w:val="32"/>
        </w:rPr>
        <w:t>一般公共服务支出（类）其他一般公共服务支出（款）其他一般公共服务支出（项）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0.00</w:t>
      </w:r>
      <w:r w:rsidRPr="00B57A50">
        <w:rPr>
          <w:rFonts w:ascii="仿宋_GB2312" w:eastAsia="仿宋_GB2312" w:hint="eastAsia"/>
          <w:sz w:val="32"/>
          <w:szCs w:val="32"/>
        </w:rPr>
        <w:t>万元，比上年决算减少</w:t>
      </w:r>
      <w:r w:rsidRPr="00B57A50">
        <w:rPr>
          <w:rFonts w:ascii="仿宋_GB2312" w:eastAsia="仿宋_GB2312" w:hint="eastAsia"/>
          <w:sz w:val="32"/>
          <w:szCs w:val="32"/>
        </w:rPr>
        <w:t>5.00</w:t>
      </w:r>
      <w:r w:rsidRPr="00B57A50">
        <w:rPr>
          <w:rFonts w:ascii="仿宋_GB2312" w:eastAsia="仿宋_GB2312" w:hint="eastAsia"/>
          <w:sz w:val="32"/>
          <w:szCs w:val="32"/>
        </w:rPr>
        <w:t>万元，下降</w:t>
      </w:r>
      <w:r w:rsidRPr="00B57A50">
        <w:rPr>
          <w:rFonts w:ascii="仿宋_GB2312" w:eastAsia="仿宋_GB2312" w:hint="eastAsia"/>
          <w:sz w:val="32"/>
          <w:szCs w:val="32"/>
        </w:rPr>
        <w:t>100%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5A9D5AC8" w14:textId="77777777" w:rsidR="009F6CA6" w:rsidRDefault="007F7C1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61B07DFA" w14:textId="35AC34C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711.03</w:t>
      </w:r>
      <w:r>
        <w:rPr>
          <w:rFonts w:ascii="仿宋_GB2312" w:eastAsia="仿宋_GB2312" w:hint="eastAsia"/>
          <w:sz w:val="32"/>
          <w:szCs w:val="32"/>
        </w:rPr>
        <w:t>万元，其中：人员经费</w:t>
      </w:r>
      <w:r>
        <w:rPr>
          <w:rFonts w:ascii="仿宋_GB2312" w:eastAsia="仿宋_GB2312" w:hint="eastAsia"/>
          <w:sz w:val="32"/>
          <w:szCs w:val="32"/>
        </w:rPr>
        <w:t>622.48</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生活补助、</w:t>
      </w:r>
      <w:r>
        <w:rPr>
          <w:rFonts w:ascii="仿宋_GB2312" w:eastAsia="仿宋_GB2312" w:hint="eastAsia"/>
          <w:sz w:val="32"/>
          <w:szCs w:val="32"/>
        </w:rPr>
        <w:lastRenderedPageBreak/>
        <w:t>奖励金。</w:t>
      </w:r>
    </w:p>
    <w:p w14:paraId="37115B1A" w14:textId="62377413" w:rsidR="009F6CA6" w:rsidRPr="00B57A50" w:rsidRDefault="007F7C10" w:rsidP="00B57A50">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88.55</w:t>
      </w:r>
      <w:r>
        <w:rPr>
          <w:rFonts w:ascii="仿宋_GB2312" w:eastAsia="仿宋_GB2312" w:hint="eastAsia"/>
          <w:sz w:val="32"/>
          <w:szCs w:val="32"/>
        </w:rPr>
        <w:t>万元，包括：办公费、水费、电费、邮电费、取暖费、差旅费、劳务费、公务用车运行维护费</w:t>
      </w:r>
      <w:r w:rsidRPr="00B57A50">
        <w:rPr>
          <w:rFonts w:ascii="仿宋_GB2312" w:eastAsia="仿宋_GB2312" w:hint="eastAsia"/>
          <w:sz w:val="32"/>
          <w:szCs w:val="32"/>
        </w:rPr>
        <w:t>。</w:t>
      </w:r>
    </w:p>
    <w:p w14:paraId="2FE0C871" w14:textId="77777777" w:rsidR="009F6CA6" w:rsidRDefault="007F7C1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5D766247" w14:textId="7BBB79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w:t>
      </w:r>
      <w:r w:rsidRPr="00B57A50">
        <w:rPr>
          <w:rFonts w:ascii="仿宋_GB2312" w:eastAsia="仿宋_GB2312" w:hint="eastAsia"/>
          <w:sz w:val="32"/>
          <w:szCs w:val="32"/>
        </w:rPr>
        <w:t>年度</w:t>
      </w:r>
      <w:r>
        <w:rPr>
          <w:rFonts w:ascii="仿宋_GB2312" w:eastAsia="仿宋_GB2312" w:hint="eastAsia"/>
          <w:sz w:val="32"/>
          <w:szCs w:val="32"/>
        </w:rPr>
        <w:t>财政拨款</w:t>
      </w:r>
      <w:r w:rsidRPr="00B57A50">
        <w:rPr>
          <w:rFonts w:ascii="仿宋_GB2312" w:eastAsia="仿宋_GB2312" w:hint="eastAsia"/>
          <w:sz w:val="32"/>
          <w:szCs w:val="32"/>
        </w:rPr>
        <w:t>“三公”经费支出</w:t>
      </w:r>
      <w:r w:rsidRPr="00B57A50">
        <w:rPr>
          <w:rFonts w:ascii="仿宋_GB2312" w:eastAsia="仿宋_GB2312" w:hint="eastAsia"/>
          <w:sz w:val="32"/>
          <w:szCs w:val="32"/>
        </w:rPr>
        <w:t>6.14</w:t>
      </w:r>
      <w:r w:rsidRPr="00B57A50">
        <w:rPr>
          <w:rFonts w:ascii="仿宋_GB2312" w:eastAsia="仿宋_GB2312" w:hint="eastAsia"/>
          <w:sz w:val="32"/>
          <w:szCs w:val="32"/>
        </w:rPr>
        <w:t>万元，</w:t>
      </w:r>
      <w:r>
        <w:rPr>
          <w:rFonts w:ascii="仿宋_GB2312" w:eastAsia="仿宋_GB2312" w:hint="eastAsia"/>
          <w:sz w:val="32"/>
          <w:szCs w:val="32"/>
        </w:rPr>
        <w:t>比上年</w:t>
      </w:r>
      <w:r w:rsidRPr="00B57A50">
        <w:rPr>
          <w:rFonts w:ascii="仿宋_GB2312" w:eastAsia="仿宋_GB2312" w:hint="eastAsia"/>
          <w:sz w:val="32"/>
          <w:szCs w:val="32"/>
        </w:rPr>
        <w:t>增加</w:t>
      </w:r>
      <w:r w:rsidRPr="00B57A50">
        <w:rPr>
          <w:rFonts w:ascii="仿宋_GB2312" w:eastAsia="仿宋_GB2312" w:hint="eastAsia"/>
          <w:sz w:val="32"/>
          <w:szCs w:val="32"/>
        </w:rPr>
        <w:t>0.00</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。其中：因公出国（境）费支出</w:t>
      </w:r>
      <w:r w:rsidRPr="00B57A50">
        <w:rPr>
          <w:rFonts w:ascii="仿宋_GB2312" w:eastAsia="仿宋_GB2312" w:hint="eastAsia"/>
          <w:sz w:val="32"/>
          <w:szCs w:val="32"/>
        </w:rPr>
        <w:t>0.00</w:t>
      </w:r>
      <w:r w:rsidRPr="00B57A50">
        <w:rPr>
          <w:rFonts w:ascii="仿宋_GB2312" w:eastAsia="仿宋_GB2312" w:hint="eastAsia"/>
          <w:sz w:val="32"/>
          <w:szCs w:val="32"/>
        </w:rPr>
        <w:t>万元，占</w:t>
      </w:r>
      <w:r w:rsidRPr="00B57A50">
        <w:rPr>
          <w:rFonts w:ascii="仿宋_GB2312" w:eastAsia="仿宋_GB2312" w:hint="eastAsia"/>
          <w:sz w:val="32"/>
          <w:szCs w:val="32"/>
        </w:rPr>
        <w:t>0.00%</w:t>
      </w:r>
      <w:r w:rsidRPr="00B57A50">
        <w:rPr>
          <w:rFonts w:ascii="仿宋_GB2312" w:eastAsia="仿宋_GB2312" w:hint="eastAsia"/>
          <w:sz w:val="32"/>
          <w:szCs w:val="32"/>
        </w:rPr>
        <w:t>，比上年增加</w:t>
      </w:r>
      <w:r w:rsidRPr="00B57A50">
        <w:rPr>
          <w:rFonts w:ascii="仿宋_GB2312" w:eastAsia="仿宋_GB2312" w:hint="eastAsia"/>
          <w:sz w:val="32"/>
          <w:szCs w:val="32"/>
        </w:rPr>
        <w:t>0.00</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；公务用车购置及运行维护费支出</w:t>
      </w:r>
      <w:r w:rsidRPr="00B57A50">
        <w:rPr>
          <w:rFonts w:ascii="仿宋_GB2312" w:eastAsia="仿宋_GB2312" w:hint="eastAsia"/>
          <w:sz w:val="32"/>
          <w:szCs w:val="32"/>
        </w:rPr>
        <w:t>6.14</w:t>
      </w:r>
      <w:r w:rsidRPr="00B57A50">
        <w:rPr>
          <w:rFonts w:ascii="仿宋_GB2312" w:eastAsia="仿宋_GB2312" w:hint="eastAsia"/>
          <w:sz w:val="32"/>
          <w:szCs w:val="32"/>
        </w:rPr>
        <w:t>万元，占</w:t>
      </w:r>
      <w:r w:rsidRPr="00B57A50">
        <w:rPr>
          <w:rFonts w:ascii="仿宋_GB2312" w:eastAsia="仿宋_GB2312" w:hint="eastAsia"/>
          <w:sz w:val="32"/>
          <w:szCs w:val="32"/>
        </w:rPr>
        <w:t>100.00%</w:t>
      </w:r>
      <w:r w:rsidRPr="00B57A50">
        <w:rPr>
          <w:rFonts w:ascii="仿宋_GB2312" w:eastAsia="仿宋_GB2312" w:hint="eastAsia"/>
          <w:sz w:val="32"/>
          <w:szCs w:val="32"/>
        </w:rPr>
        <w:t>，比上年增加</w:t>
      </w:r>
      <w:r w:rsidRPr="00B57A50">
        <w:rPr>
          <w:rFonts w:ascii="仿宋_GB2312" w:eastAsia="仿宋_GB2312" w:hint="eastAsia"/>
          <w:sz w:val="32"/>
          <w:szCs w:val="32"/>
        </w:rPr>
        <w:t>0.00</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B57A50">
        <w:rPr>
          <w:rFonts w:ascii="仿宋_GB2312" w:eastAsia="仿宋_GB2312" w:hint="eastAsia"/>
          <w:sz w:val="32"/>
          <w:szCs w:val="32"/>
        </w:rPr>
        <w:t>主要原因是：</w:t>
      </w:r>
      <w:r w:rsidR="00A26D27">
        <w:rPr>
          <w:rFonts w:ascii="仿宋_GB2312" w:eastAsia="仿宋_GB2312" w:hint="eastAsia"/>
          <w:sz w:val="32"/>
          <w:szCs w:val="32"/>
        </w:rPr>
        <w:t>与上年对比无差异</w:t>
      </w:r>
      <w:r w:rsidRPr="00B57A50">
        <w:rPr>
          <w:rFonts w:ascii="仿宋_GB2312" w:eastAsia="仿宋_GB2312" w:hint="eastAsia"/>
          <w:sz w:val="32"/>
          <w:szCs w:val="32"/>
        </w:rPr>
        <w:t>；公务接待费支出</w:t>
      </w:r>
      <w:r w:rsidRPr="00B57A50">
        <w:rPr>
          <w:rFonts w:ascii="仿宋_GB2312" w:eastAsia="仿宋_GB2312" w:hint="eastAsia"/>
          <w:sz w:val="32"/>
          <w:szCs w:val="32"/>
        </w:rPr>
        <w:t>0.00</w:t>
      </w:r>
      <w:r w:rsidRPr="00B57A50">
        <w:rPr>
          <w:rFonts w:ascii="仿宋_GB2312" w:eastAsia="仿宋_GB2312" w:hint="eastAsia"/>
          <w:sz w:val="32"/>
          <w:szCs w:val="32"/>
        </w:rPr>
        <w:t>万元，占</w:t>
      </w:r>
      <w:r w:rsidRPr="00B57A50">
        <w:rPr>
          <w:rFonts w:ascii="仿宋_GB2312" w:eastAsia="仿宋_GB2312" w:hint="eastAsia"/>
          <w:sz w:val="32"/>
          <w:szCs w:val="32"/>
        </w:rPr>
        <w:t>0.00%</w:t>
      </w:r>
      <w:r w:rsidRPr="00B57A50">
        <w:rPr>
          <w:rFonts w:ascii="仿宋_GB2312" w:eastAsia="仿宋_GB2312" w:hint="eastAsia"/>
          <w:sz w:val="32"/>
          <w:szCs w:val="32"/>
        </w:rPr>
        <w:t>，比上年增加</w:t>
      </w:r>
      <w:r w:rsidRPr="00B57A50">
        <w:rPr>
          <w:rFonts w:ascii="仿宋_GB2312" w:eastAsia="仿宋_GB2312" w:hint="eastAsia"/>
          <w:sz w:val="32"/>
          <w:szCs w:val="32"/>
        </w:rPr>
        <w:t>0.00</w:t>
      </w:r>
      <w:r w:rsidRPr="00B57A50">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21A525B8"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具体情况如下：</w:t>
      </w:r>
    </w:p>
    <w:p w14:paraId="57A4DB36" w14:textId="1075182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因公出国（境）费支出</w:t>
      </w:r>
      <w:r w:rsidRPr="00B57A50">
        <w:rPr>
          <w:rFonts w:ascii="仿宋_GB2312" w:eastAsia="仿宋_GB2312" w:hint="eastAsia"/>
          <w:sz w:val="32"/>
          <w:szCs w:val="32"/>
        </w:rPr>
        <w:t>0.</w:t>
      </w:r>
      <w:r w:rsidRPr="00B57A50">
        <w:rPr>
          <w:rFonts w:ascii="仿宋_GB2312" w:eastAsia="仿宋_GB2312" w:hint="eastAsia"/>
          <w:sz w:val="32"/>
          <w:szCs w:val="32"/>
        </w:rPr>
        <w:t>00</w:t>
      </w:r>
      <w:r w:rsidRPr="00B57A50">
        <w:rPr>
          <w:rFonts w:ascii="仿宋_GB2312" w:eastAsia="仿宋_GB2312" w:hint="eastAsia"/>
          <w:sz w:val="32"/>
          <w:szCs w:val="32"/>
        </w:rPr>
        <w:t>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。单位全年安排的因公出国（境）团组</w:t>
      </w:r>
      <w:r w:rsidRPr="00B57A50">
        <w:rPr>
          <w:rFonts w:ascii="仿宋_GB2312" w:eastAsia="仿宋_GB2312" w:hint="eastAsia"/>
          <w:sz w:val="32"/>
          <w:szCs w:val="32"/>
        </w:rPr>
        <w:t>0</w:t>
      </w:r>
      <w:r w:rsidRPr="00B57A50">
        <w:rPr>
          <w:rFonts w:ascii="仿宋_GB2312" w:eastAsia="仿宋_GB2312" w:hint="eastAsia"/>
          <w:sz w:val="32"/>
          <w:szCs w:val="32"/>
        </w:rPr>
        <w:t>个，因公出国（境）</w:t>
      </w:r>
      <w:r w:rsidRPr="00B57A50">
        <w:rPr>
          <w:rFonts w:ascii="仿宋_GB2312" w:eastAsia="仿宋_GB2312" w:hint="eastAsia"/>
          <w:sz w:val="32"/>
          <w:szCs w:val="32"/>
        </w:rPr>
        <w:t>0</w:t>
      </w:r>
      <w:r w:rsidRPr="00B57A50">
        <w:rPr>
          <w:rFonts w:ascii="仿宋_GB2312" w:eastAsia="仿宋_GB2312" w:hint="eastAsia"/>
          <w:sz w:val="32"/>
          <w:szCs w:val="32"/>
        </w:rPr>
        <w:t>人次。</w:t>
      </w:r>
    </w:p>
    <w:p w14:paraId="6A7A7883" w14:textId="21EC633B" w:rsidR="009F6CA6"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公务用车购置及运行维护费</w:t>
      </w:r>
      <w:r w:rsidRPr="00B57A50">
        <w:rPr>
          <w:rFonts w:ascii="仿宋_GB2312" w:eastAsia="仿宋_GB2312" w:hint="eastAsia"/>
          <w:sz w:val="32"/>
          <w:szCs w:val="32"/>
        </w:rPr>
        <w:t>6.14</w:t>
      </w:r>
      <w:r w:rsidRPr="00B57A50">
        <w:rPr>
          <w:rFonts w:ascii="仿宋_GB2312" w:eastAsia="仿宋_GB2312" w:hint="eastAsia"/>
          <w:sz w:val="32"/>
          <w:szCs w:val="32"/>
        </w:rPr>
        <w:t>万元，其中：公务用车购置费</w:t>
      </w:r>
      <w:r w:rsidRPr="00B57A50">
        <w:rPr>
          <w:rFonts w:ascii="仿宋_GB2312" w:eastAsia="仿宋_GB2312" w:hint="eastAsia"/>
          <w:sz w:val="32"/>
          <w:szCs w:val="32"/>
        </w:rPr>
        <w:t>0.00</w:t>
      </w:r>
      <w:r w:rsidRPr="00B57A50">
        <w:rPr>
          <w:rFonts w:ascii="仿宋_GB2312" w:eastAsia="仿宋_GB2312" w:hint="eastAsia"/>
          <w:sz w:val="32"/>
          <w:szCs w:val="32"/>
        </w:rPr>
        <w:t>万元，公务用车运行维护费</w:t>
      </w:r>
      <w:r w:rsidRPr="00B57A50">
        <w:rPr>
          <w:rFonts w:ascii="仿宋_GB2312" w:eastAsia="仿宋_GB2312" w:hint="eastAsia"/>
          <w:sz w:val="32"/>
          <w:szCs w:val="32"/>
        </w:rPr>
        <w:t>6.14</w:t>
      </w:r>
      <w:r w:rsidRPr="00B57A50">
        <w:rPr>
          <w:rFonts w:ascii="仿宋_GB2312" w:eastAsia="仿宋_GB2312" w:hint="eastAsia"/>
          <w:sz w:val="32"/>
          <w:szCs w:val="32"/>
        </w:rPr>
        <w:t>万元。公务用车运行维护费开支内容包括</w:t>
      </w:r>
      <w:r w:rsidR="00A26D27" w:rsidRPr="00A26D27">
        <w:rPr>
          <w:rFonts w:ascii="仿宋_GB2312" w:eastAsia="仿宋_GB2312" w:hint="eastAsia"/>
          <w:sz w:val="32"/>
          <w:szCs w:val="32"/>
        </w:rPr>
        <w:t>公务用车维修维护费、燃油费、保险费、过路费等</w:t>
      </w:r>
      <w:r w:rsidRPr="00B57A50">
        <w:rPr>
          <w:rFonts w:ascii="仿宋_GB2312" w:eastAsia="仿宋_GB2312" w:hint="eastAsia"/>
          <w:sz w:val="32"/>
          <w:szCs w:val="32"/>
        </w:rPr>
        <w:t>。公务用车购置数</w:t>
      </w:r>
      <w:r w:rsidRPr="00B57A50">
        <w:rPr>
          <w:rFonts w:ascii="仿宋_GB2312" w:eastAsia="仿宋_GB2312" w:hint="eastAsia"/>
          <w:sz w:val="32"/>
          <w:szCs w:val="32"/>
        </w:rPr>
        <w:t>0</w:t>
      </w:r>
      <w:r w:rsidRPr="00B57A50">
        <w:rPr>
          <w:rFonts w:ascii="仿宋_GB2312" w:eastAsia="仿宋_GB2312" w:hint="eastAsia"/>
          <w:sz w:val="32"/>
          <w:szCs w:val="32"/>
        </w:rPr>
        <w:t>辆，公务用车保有量</w:t>
      </w:r>
      <w:r w:rsidRPr="00B57A50">
        <w:rPr>
          <w:rFonts w:ascii="仿宋_GB2312" w:eastAsia="仿宋_GB2312" w:hint="eastAsia"/>
          <w:sz w:val="32"/>
          <w:szCs w:val="32"/>
        </w:rPr>
        <w:t>9</w:t>
      </w:r>
      <w:r w:rsidRPr="00B57A50">
        <w:rPr>
          <w:rFonts w:ascii="仿宋_GB2312" w:eastAsia="仿宋_GB2312" w:hint="eastAsia"/>
          <w:sz w:val="32"/>
          <w:szCs w:val="32"/>
        </w:rPr>
        <w:t>辆。国有资产占用情况</w:t>
      </w:r>
      <w:r>
        <w:rPr>
          <w:rFonts w:ascii="仿宋_GB2312" w:eastAsia="仿宋_GB2312" w:hint="eastAsia"/>
          <w:sz w:val="32"/>
          <w:szCs w:val="32"/>
        </w:rPr>
        <w:t>中固定资产车辆</w:t>
      </w:r>
      <w:r w:rsidRPr="00B57A50">
        <w:rPr>
          <w:rFonts w:ascii="仿宋_GB2312" w:eastAsia="仿宋_GB2312" w:hint="eastAsia"/>
          <w:sz w:val="32"/>
          <w:szCs w:val="32"/>
        </w:rPr>
        <w:t>11</w:t>
      </w:r>
      <w:r w:rsidRPr="00B57A50">
        <w:rPr>
          <w:rFonts w:ascii="仿宋_GB2312" w:eastAsia="仿宋_GB2312" w:hint="eastAsia"/>
          <w:sz w:val="32"/>
          <w:szCs w:val="32"/>
        </w:rPr>
        <w:t>辆，</w:t>
      </w:r>
      <w:r>
        <w:rPr>
          <w:rFonts w:ascii="仿宋_GB2312" w:eastAsia="仿宋_GB2312" w:hint="eastAsia"/>
          <w:sz w:val="32"/>
          <w:szCs w:val="32"/>
        </w:rPr>
        <w:t>与</w:t>
      </w:r>
      <w:r w:rsidRPr="00B57A50">
        <w:rPr>
          <w:rFonts w:ascii="仿宋_GB2312" w:eastAsia="仿宋_GB2312" w:hint="eastAsia"/>
          <w:sz w:val="32"/>
          <w:szCs w:val="32"/>
        </w:rPr>
        <w:t>公</w:t>
      </w:r>
      <w:r w:rsidRPr="00B57A50">
        <w:rPr>
          <w:rFonts w:ascii="仿宋_GB2312" w:eastAsia="仿宋_GB2312" w:hint="eastAsia"/>
          <w:sz w:val="32"/>
          <w:szCs w:val="32"/>
        </w:rPr>
        <w:lastRenderedPageBreak/>
        <w:t>务用车</w:t>
      </w:r>
      <w:r>
        <w:rPr>
          <w:rFonts w:ascii="仿宋_GB2312" w:eastAsia="仿宋_GB2312" w:hint="eastAsia"/>
          <w:sz w:val="32"/>
          <w:szCs w:val="32"/>
        </w:rPr>
        <w:t>保有量差异</w:t>
      </w:r>
      <w:r w:rsidRPr="00B57A50">
        <w:rPr>
          <w:rFonts w:ascii="仿宋_GB2312" w:eastAsia="仿宋_GB2312" w:hint="eastAsia"/>
          <w:sz w:val="32"/>
          <w:szCs w:val="32"/>
        </w:rPr>
        <w:t>原因是：</w:t>
      </w:r>
      <w:r w:rsidR="00A26D27" w:rsidRPr="00A26D27">
        <w:rPr>
          <w:rFonts w:ascii="仿宋_GB2312" w:eastAsia="仿宋_GB2312" w:hint="eastAsia"/>
          <w:sz w:val="32"/>
          <w:szCs w:val="32"/>
        </w:rPr>
        <w:t>本单位车辆由机关事务管理中心统一管理</w:t>
      </w:r>
      <w:r w:rsidRPr="00B57A50">
        <w:rPr>
          <w:rFonts w:ascii="仿宋_GB2312" w:eastAsia="仿宋_GB2312" w:hint="eastAsia"/>
          <w:sz w:val="32"/>
          <w:szCs w:val="32"/>
        </w:rPr>
        <w:t>。</w:t>
      </w:r>
    </w:p>
    <w:p w14:paraId="776E27E2" w14:textId="4F65706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公务接待费</w:t>
      </w:r>
      <w:r w:rsidRPr="00B57A50">
        <w:rPr>
          <w:rFonts w:ascii="仿宋_GB2312" w:eastAsia="仿宋_GB2312" w:hint="eastAsia"/>
          <w:sz w:val="32"/>
          <w:szCs w:val="32"/>
        </w:rPr>
        <w:t>0.00</w:t>
      </w:r>
      <w:r w:rsidRPr="00B57A50">
        <w:rPr>
          <w:rFonts w:ascii="仿宋_GB2312" w:eastAsia="仿宋_GB2312" w:hint="eastAsia"/>
          <w:sz w:val="32"/>
          <w:szCs w:val="32"/>
        </w:rPr>
        <w:t>万元，开支内容包括</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。单位全年安排的国内公务接待</w:t>
      </w:r>
      <w:r w:rsidRPr="00B57A50">
        <w:rPr>
          <w:rFonts w:ascii="仿宋_GB2312" w:eastAsia="仿宋_GB2312" w:hint="eastAsia"/>
          <w:sz w:val="32"/>
          <w:szCs w:val="32"/>
        </w:rPr>
        <w:t>0</w:t>
      </w:r>
      <w:r w:rsidRPr="00B57A50">
        <w:rPr>
          <w:rFonts w:ascii="仿宋_GB2312" w:eastAsia="仿宋_GB2312" w:hint="eastAsia"/>
          <w:sz w:val="32"/>
          <w:szCs w:val="32"/>
        </w:rPr>
        <w:t>批次，</w:t>
      </w:r>
      <w:r w:rsidRPr="00B57A50">
        <w:rPr>
          <w:rFonts w:ascii="仿宋_GB2312" w:eastAsia="仿宋_GB2312" w:hint="eastAsia"/>
          <w:sz w:val="32"/>
          <w:szCs w:val="32"/>
        </w:rPr>
        <w:t>0</w:t>
      </w:r>
      <w:r w:rsidRPr="00B57A50">
        <w:rPr>
          <w:rFonts w:ascii="仿宋_GB2312" w:eastAsia="仿宋_GB2312" w:hint="eastAsia"/>
          <w:sz w:val="32"/>
          <w:szCs w:val="32"/>
        </w:rPr>
        <w:t>人次。</w:t>
      </w:r>
    </w:p>
    <w:p w14:paraId="57FCF153" w14:textId="12090E03"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与</w:t>
      </w:r>
      <w:r>
        <w:rPr>
          <w:rFonts w:ascii="仿宋_GB2312" w:eastAsia="仿宋_GB2312" w:hint="eastAsia"/>
          <w:sz w:val="32"/>
          <w:szCs w:val="32"/>
        </w:rPr>
        <w:t>全年</w:t>
      </w:r>
      <w:r w:rsidRPr="00B57A50">
        <w:rPr>
          <w:rFonts w:ascii="仿宋_GB2312" w:eastAsia="仿宋_GB2312" w:hint="eastAsia"/>
          <w:sz w:val="32"/>
          <w:szCs w:val="32"/>
        </w:rPr>
        <w:t>预算相比</w:t>
      </w:r>
      <w:r>
        <w:rPr>
          <w:rFonts w:ascii="仿宋_GB2312" w:eastAsia="仿宋_GB2312" w:hint="eastAsia"/>
          <w:sz w:val="32"/>
          <w:szCs w:val="32"/>
        </w:rPr>
        <w:t>,</w:t>
      </w:r>
      <w:r w:rsidRPr="00B57A50">
        <w:rPr>
          <w:rFonts w:ascii="仿宋_GB2312" w:eastAsia="仿宋_GB2312" w:hint="eastAsia"/>
          <w:sz w:val="32"/>
          <w:szCs w:val="32"/>
        </w:rPr>
        <w:t>财政拨款“三公”经费支出</w:t>
      </w:r>
      <w:r>
        <w:rPr>
          <w:rFonts w:ascii="仿宋_GB2312" w:eastAsia="仿宋_GB2312" w:hint="eastAsia"/>
          <w:sz w:val="32"/>
          <w:szCs w:val="32"/>
        </w:rPr>
        <w:t>全年</w:t>
      </w:r>
      <w:r w:rsidRPr="00B57A50">
        <w:rPr>
          <w:rFonts w:ascii="仿宋_GB2312" w:eastAsia="仿宋_GB2312" w:hint="eastAsia"/>
          <w:sz w:val="32"/>
          <w:szCs w:val="32"/>
        </w:rPr>
        <w:t>预算数</w:t>
      </w:r>
      <w:r w:rsidRPr="00B57A50">
        <w:rPr>
          <w:rFonts w:ascii="仿宋_GB2312" w:eastAsia="仿宋_GB2312" w:hint="eastAsia"/>
          <w:sz w:val="32"/>
          <w:szCs w:val="32"/>
        </w:rPr>
        <w:t>6.14</w:t>
      </w:r>
      <w:r w:rsidRPr="00B57A50">
        <w:rPr>
          <w:rFonts w:ascii="仿宋_GB2312" w:eastAsia="仿宋_GB2312" w:hint="eastAsia"/>
          <w:sz w:val="32"/>
          <w:szCs w:val="32"/>
        </w:rPr>
        <w:t>万元，决算数</w:t>
      </w:r>
      <w:r w:rsidRPr="00B57A50">
        <w:rPr>
          <w:rFonts w:ascii="仿宋_GB2312" w:eastAsia="仿宋_GB2312" w:hint="eastAsia"/>
          <w:sz w:val="32"/>
          <w:szCs w:val="32"/>
        </w:rPr>
        <w:t>6.14</w:t>
      </w:r>
      <w:r w:rsidRPr="00B57A50">
        <w:rPr>
          <w:rFonts w:ascii="仿宋_GB2312" w:eastAsia="仿宋_GB2312" w:hint="eastAsia"/>
          <w:sz w:val="32"/>
          <w:szCs w:val="32"/>
        </w:rPr>
        <w:t>万元，预决算差异率</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。其中：因公出国（境）费</w:t>
      </w:r>
      <w:r>
        <w:rPr>
          <w:rFonts w:ascii="仿宋_GB2312" w:eastAsia="仿宋_GB2312" w:hint="eastAsia"/>
          <w:sz w:val="32"/>
          <w:szCs w:val="32"/>
        </w:rPr>
        <w:t>全年预算数</w:t>
      </w:r>
      <w:r w:rsidRPr="00B57A50">
        <w:rPr>
          <w:rFonts w:ascii="仿宋_GB2312" w:eastAsia="仿宋_GB2312" w:hint="eastAsia"/>
          <w:sz w:val="32"/>
          <w:szCs w:val="32"/>
        </w:rPr>
        <w:t>0.00</w:t>
      </w:r>
      <w:r w:rsidRPr="00B57A50">
        <w:rPr>
          <w:rFonts w:ascii="仿宋_GB2312" w:eastAsia="仿宋_GB2312" w:hint="eastAsia"/>
          <w:sz w:val="32"/>
          <w:szCs w:val="32"/>
        </w:rPr>
        <w:t>万元，决算数</w:t>
      </w:r>
      <w:r w:rsidRPr="00B57A50">
        <w:rPr>
          <w:rFonts w:ascii="仿宋_GB2312" w:eastAsia="仿宋_GB2312" w:hint="eastAsia"/>
          <w:sz w:val="32"/>
          <w:szCs w:val="32"/>
        </w:rPr>
        <w:t>0.00</w:t>
      </w:r>
      <w:r w:rsidRPr="00B57A50">
        <w:rPr>
          <w:rFonts w:ascii="仿宋_GB2312" w:eastAsia="仿宋_GB2312" w:hint="eastAsia"/>
          <w:sz w:val="32"/>
          <w:szCs w:val="32"/>
        </w:rPr>
        <w:t>万元，预决算差异率</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；公务用车购置费</w:t>
      </w:r>
      <w:r>
        <w:rPr>
          <w:rFonts w:ascii="仿宋_GB2312" w:eastAsia="仿宋_GB2312" w:hint="eastAsia"/>
          <w:sz w:val="32"/>
          <w:szCs w:val="32"/>
        </w:rPr>
        <w:t>全年</w:t>
      </w:r>
      <w:r w:rsidRPr="00B57A50">
        <w:rPr>
          <w:rFonts w:ascii="仿宋_GB2312" w:eastAsia="仿宋_GB2312" w:hint="eastAsia"/>
          <w:sz w:val="32"/>
          <w:szCs w:val="32"/>
        </w:rPr>
        <w:t>预算数</w:t>
      </w:r>
      <w:r w:rsidRPr="00B57A50">
        <w:rPr>
          <w:rFonts w:ascii="仿宋_GB2312" w:eastAsia="仿宋_GB2312" w:hint="eastAsia"/>
          <w:sz w:val="32"/>
          <w:szCs w:val="32"/>
        </w:rPr>
        <w:t>0.00</w:t>
      </w:r>
      <w:r w:rsidRPr="00B57A50">
        <w:rPr>
          <w:rFonts w:ascii="仿宋_GB2312" w:eastAsia="仿宋_GB2312" w:hint="eastAsia"/>
          <w:sz w:val="32"/>
          <w:szCs w:val="32"/>
        </w:rPr>
        <w:t>万元，决算数</w:t>
      </w:r>
      <w:r w:rsidRPr="00B57A50">
        <w:rPr>
          <w:rFonts w:ascii="仿宋_GB2312" w:eastAsia="仿宋_GB2312" w:hint="eastAsia"/>
          <w:sz w:val="32"/>
          <w:szCs w:val="32"/>
        </w:rPr>
        <w:t>0.00</w:t>
      </w:r>
      <w:r w:rsidRPr="00B57A50">
        <w:rPr>
          <w:rFonts w:ascii="仿宋_GB2312" w:eastAsia="仿宋_GB2312" w:hint="eastAsia"/>
          <w:sz w:val="32"/>
          <w:szCs w:val="32"/>
        </w:rPr>
        <w:t>万元，预决算差异率</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；公务用车运行费</w:t>
      </w:r>
      <w:r>
        <w:rPr>
          <w:rFonts w:ascii="仿宋_GB2312" w:eastAsia="仿宋_GB2312" w:hint="eastAsia"/>
          <w:sz w:val="32"/>
          <w:szCs w:val="32"/>
        </w:rPr>
        <w:t>全年</w:t>
      </w:r>
      <w:r w:rsidRPr="00B57A50">
        <w:rPr>
          <w:rFonts w:ascii="仿宋_GB2312" w:eastAsia="仿宋_GB2312" w:hint="eastAsia"/>
          <w:sz w:val="32"/>
          <w:szCs w:val="32"/>
        </w:rPr>
        <w:t>预算数</w:t>
      </w:r>
      <w:r w:rsidRPr="00B57A50">
        <w:rPr>
          <w:rFonts w:ascii="仿宋_GB2312" w:eastAsia="仿宋_GB2312" w:hint="eastAsia"/>
          <w:sz w:val="32"/>
          <w:szCs w:val="32"/>
        </w:rPr>
        <w:t>6.14</w:t>
      </w:r>
      <w:r w:rsidRPr="00B57A50">
        <w:rPr>
          <w:rFonts w:ascii="仿宋_GB2312" w:eastAsia="仿宋_GB2312" w:hint="eastAsia"/>
          <w:sz w:val="32"/>
          <w:szCs w:val="32"/>
        </w:rPr>
        <w:t>万元，决算数</w:t>
      </w:r>
      <w:r w:rsidRPr="00B57A50">
        <w:rPr>
          <w:rFonts w:ascii="仿宋_GB2312" w:eastAsia="仿宋_GB2312" w:hint="eastAsia"/>
          <w:sz w:val="32"/>
          <w:szCs w:val="32"/>
        </w:rPr>
        <w:t>6.14</w:t>
      </w:r>
      <w:r w:rsidRPr="00B57A50">
        <w:rPr>
          <w:rFonts w:ascii="仿宋_GB2312" w:eastAsia="仿宋_GB2312" w:hint="eastAsia"/>
          <w:sz w:val="32"/>
          <w:szCs w:val="32"/>
        </w:rPr>
        <w:t>万元，预决算差异率</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严格按预算执行，预决算对比无差异</w:t>
      </w:r>
      <w:r w:rsidRPr="00B57A50">
        <w:rPr>
          <w:rFonts w:ascii="仿宋_GB2312" w:eastAsia="仿宋_GB2312" w:hint="eastAsia"/>
          <w:sz w:val="32"/>
          <w:szCs w:val="32"/>
        </w:rPr>
        <w:t>；公务接待费</w:t>
      </w:r>
      <w:r>
        <w:rPr>
          <w:rFonts w:ascii="仿宋_GB2312" w:eastAsia="仿宋_GB2312" w:hint="eastAsia"/>
          <w:sz w:val="32"/>
          <w:szCs w:val="32"/>
        </w:rPr>
        <w:t>全年</w:t>
      </w:r>
      <w:r w:rsidRPr="00B57A50">
        <w:rPr>
          <w:rFonts w:ascii="仿宋_GB2312" w:eastAsia="仿宋_GB2312" w:hint="eastAsia"/>
          <w:sz w:val="32"/>
          <w:szCs w:val="32"/>
        </w:rPr>
        <w:t>预算数</w:t>
      </w:r>
      <w:r w:rsidRPr="00B57A50">
        <w:rPr>
          <w:rFonts w:ascii="仿宋_GB2312" w:eastAsia="仿宋_GB2312" w:hint="eastAsia"/>
          <w:sz w:val="32"/>
          <w:szCs w:val="32"/>
        </w:rPr>
        <w:t>0.00</w:t>
      </w:r>
      <w:r w:rsidRPr="00B57A50">
        <w:rPr>
          <w:rFonts w:ascii="仿宋_GB2312" w:eastAsia="仿宋_GB2312" w:hint="eastAsia"/>
          <w:sz w:val="32"/>
          <w:szCs w:val="32"/>
        </w:rPr>
        <w:t>万元，决算数</w:t>
      </w:r>
      <w:r w:rsidRPr="00B57A50">
        <w:rPr>
          <w:rFonts w:ascii="仿宋_GB2312" w:eastAsia="仿宋_GB2312" w:hint="eastAsia"/>
          <w:sz w:val="32"/>
          <w:szCs w:val="32"/>
        </w:rPr>
        <w:t>0.00</w:t>
      </w:r>
      <w:r w:rsidRPr="00B57A50">
        <w:rPr>
          <w:rFonts w:ascii="仿宋_GB2312" w:eastAsia="仿宋_GB2312" w:hint="eastAsia"/>
          <w:sz w:val="32"/>
          <w:szCs w:val="32"/>
        </w:rPr>
        <w:t>万元，预决算差异率</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sidRPr="00A26D27">
        <w:rPr>
          <w:rFonts w:ascii="仿宋_GB2312" w:eastAsia="仿宋_GB2312" w:hint="eastAsia"/>
          <w:sz w:val="32"/>
          <w:szCs w:val="32"/>
        </w:rPr>
        <w:t>单位本年无此项经费</w:t>
      </w:r>
      <w:r w:rsidRPr="00B57A50">
        <w:rPr>
          <w:rFonts w:ascii="仿宋_GB2312" w:eastAsia="仿宋_GB2312" w:hint="eastAsia"/>
          <w:sz w:val="32"/>
          <w:szCs w:val="32"/>
        </w:rPr>
        <w:t>。</w:t>
      </w:r>
    </w:p>
    <w:p w14:paraId="1DC2F078" w14:textId="77777777" w:rsidR="009F6CA6" w:rsidRDefault="007F7C10">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D440F86"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2023</w:t>
      </w:r>
      <w:r w:rsidRPr="00B57A50">
        <w:rPr>
          <w:rFonts w:ascii="仿宋_GB2312" w:eastAsia="仿宋_GB2312" w:hint="eastAsia"/>
          <w:sz w:val="32"/>
          <w:szCs w:val="32"/>
        </w:rPr>
        <w:t>年度政府性基金预算财政拨款收入总计</w:t>
      </w:r>
      <w:r w:rsidRPr="00B57A50">
        <w:rPr>
          <w:rFonts w:ascii="仿宋_GB2312" w:eastAsia="仿宋_GB2312" w:hint="eastAsia"/>
          <w:sz w:val="32"/>
          <w:szCs w:val="32"/>
        </w:rPr>
        <w:t>5,000.00</w:t>
      </w:r>
      <w:r w:rsidRPr="00B57A50">
        <w:rPr>
          <w:rFonts w:ascii="仿宋_GB2312" w:eastAsia="仿宋_GB2312" w:hint="eastAsia"/>
          <w:sz w:val="32"/>
          <w:szCs w:val="32"/>
        </w:rPr>
        <w:t>万元，其中：年初结转和结余</w:t>
      </w:r>
      <w:r w:rsidRPr="00B57A50">
        <w:rPr>
          <w:rFonts w:ascii="仿宋_GB2312" w:eastAsia="仿宋_GB2312" w:hint="eastAsia"/>
          <w:sz w:val="32"/>
          <w:szCs w:val="32"/>
        </w:rPr>
        <w:t>0.00</w:t>
      </w:r>
      <w:r w:rsidRPr="00B57A50">
        <w:rPr>
          <w:rFonts w:ascii="仿宋_GB2312" w:eastAsia="仿宋_GB2312" w:hint="eastAsia"/>
          <w:sz w:val="32"/>
          <w:szCs w:val="32"/>
        </w:rPr>
        <w:t>万元，本年收入</w:t>
      </w:r>
      <w:r w:rsidRPr="00B57A50">
        <w:rPr>
          <w:rFonts w:ascii="仿宋_GB2312" w:eastAsia="仿宋_GB2312" w:hint="eastAsia"/>
          <w:sz w:val="32"/>
          <w:szCs w:val="32"/>
        </w:rPr>
        <w:t>5,000.00</w:t>
      </w:r>
      <w:r w:rsidRPr="00B57A50">
        <w:rPr>
          <w:rFonts w:ascii="仿宋_GB2312" w:eastAsia="仿宋_GB2312" w:hint="eastAsia"/>
          <w:sz w:val="32"/>
          <w:szCs w:val="32"/>
        </w:rPr>
        <w:t>万元。政府性基金预算财政拨款支出总计</w:t>
      </w:r>
      <w:r w:rsidRPr="00B57A50">
        <w:rPr>
          <w:rFonts w:ascii="仿宋_GB2312" w:eastAsia="仿宋_GB2312" w:hint="eastAsia"/>
          <w:sz w:val="32"/>
          <w:szCs w:val="32"/>
        </w:rPr>
        <w:t>5,000.00</w:t>
      </w:r>
      <w:r w:rsidRPr="00B57A50">
        <w:rPr>
          <w:rFonts w:ascii="仿宋_GB2312" w:eastAsia="仿宋_GB2312" w:hint="eastAsia"/>
          <w:sz w:val="32"/>
          <w:szCs w:val="32"/>
        </w:rPr>
        <w:t>万元，其中：年末结转和结余</w:t>
      </w:r>
      <w:r w:rsidRPr="00B57A50">
        <w:rPr>
          <w:rFonts w:ascii="仿宋_GB2312" w:eastAsia="仿宋_GB2312" w:hint="eastAsia"/>
          <w:sz w:val="32"/>
          <w:szCs w:val="32"/>
        </w:rPr>
        <w:t>0.00</w:t>
      </w:r>
      <w:r w:rsidRPr="00B57A50">
        <w:rPr>
          <w:rFonts w:ascii="仿宋_GB2312" w:eastAsia="仿宋_GB2312" w:hint="eastAsia"/>
          <w:sz w:val="32"/>
          <w:szCs w:val="32"/>
        </w:rPr>
        <w:t>万元，本年支出</w:t>
      </w:r>
      <w:r w:rsidRPr="00B57A50">
        <w:rPr>
          <w:rFonts w:ascii="仿宋_GB2312" w:eastAsia="仿宋_GB2312" w:hint="eastAsia"/>
          <w:sz w:val="32"/>
          <w:szCs w:val="32"/>
        </w:rPr>
        <w:t>5,000.00</w:t>
      </w:r>
      <w:r w:rsidRPr="00B57A50">
        <w:rPr>
          <w:rFonts w:ascii="仿宋_GB2312" w:eastAsia="仿宋_GB2312" w:hint="eastAsia"/>
          <w:sz w:val="32"/>
          <w:szCs w:val="32"/>
        </w:rPr>
        <w:t>万元。</w:t>
      </w:r>
    </w:p>
    <w:p w14:paraId="47146258" w14:textId="1DB7AC3E" w:rsidR="009F6CA6" w:rsidRPr="00B57A50" w:rsidRDefault="007F7C1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政府性基金预算财政拨款收入支出与上年相比，增加</w:t>
      </w:r>
      <w:r w:rsidRPr="00B57A50">
        <w:rPr>
          <w:rFonts w:ascii="仿宋_GB2312" w:eastAsia="仿宋_GB2312" w:hint="eastAsia"/>
          <w:sz w:val="32"/>
          <w:szCs w:val="32"/>
        </w:rPr>
        <w:lastRenderedPageBreak/>
        <w:t>5,000.00</w:t>
      </w:r>
      <w:r w:rsidRPr="00B57A50">
        <w:rPr>
          <w:rFonts w:ascii="仿宋_GB2312" w:eastAsia="仿宋_GB2312" w:hint="eastAsia"/>
          <w:sz w:val="32"/>
          <w:szCs w:val="32"/>
        </w:rPr>
        <w:t>万元</w:t>
      </w:r>
      <w:r w:rsidRPr="00B57A50">
        <w:rPr>
          <w:rFonts w:ascii="仿宋_GB2312" w:eastAsia="仿宋_GB2312" w:hint="eastAsia"/>
          <w:sz w:val="32"/>
          <w:szCs w:val="32"/>
        </w:rPr>
        <w:t>,</w:t>
      </w:r>
      <w:r w:rsidRPr="00B57A50">
        <w:rPr>
          <w:rFonts w:ascii="仿宋_GB2312" w:eastAsia="仿宋_GB2312" w:hint="eastAsia"/>
          <w:sz w:val="32"/>
          <w:szCs w:val="32"/>
        </w:rPr>
        <w:t>增长</w:t>
      </w:r>
      <w:r w:rsidRPr="00B57A50">
        <w:rPr>
          <w:rFonts w:ascii="仿宋_GB2312" w:eastAsia="仿宋_GB2312" w:hint="eastAsia"/>
          <w:sz w:val="32"/>
          <w:szCs w:val="32"/>
        </w:rPr>
        <w:t>100.00%,</w:t>
      </w:r>
      <w:r w:rsidRPr="00B57A50">
        <w:rPr>
          <w:rFonts w:ascii="仿宋_GB2312" w:eastAsia="仿宋_GB2312" w:hint="eastAsia"/>
          <w:sz w:val="32"/>
          <w:szCs w:val="32"/>
        </w:rPr>
        <w:t>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。与年初预算相比</w:t>
      </w:r>
      <w:r w:rsidRPr="00B57A50">
        <w:rPr>
          <w:rFonts w:ascii="仿宋_GB2312" w:eastAsia="仿宋_GB2312" w:hint="eastAsia"/>
          <w:sz w:val="32"/>
          <w:szCs w:val="32"/>
        </w:rPr>
        <w:t>,</w:t>
      </w:r>
      <w:r w:rsidRPr="00B57A50">
        <w:rPr>
          <w:rFonts w:ascii="仿宋_GB2312" w:eastAsia="仿宋_GB2312" w:hint="eastAsia"/>
          <w:sz w:val="32"/>
          <w:szCs w:val="32"/>
        </w:rPr>
        <w:t>年初预算数</w:t>
      </w:r>
      <w:r w:rsidRPr="00B57A50">
        <w:rPr>
          <w:rFonts w:ascii="仿宋_GB2312" w:eastAsia="仿宋_GB2312" w:hint="eastAsia"/>
          <w:sz w:val="32"/>
          <w:szCs w:val="32"/>
        </w:rPr>
        <w:t>0.00</w:t>
      </w:r>
      <w:r w:rsidRPr="00B57A50">
        <w:rPr>
          <w:rFonts w:ascii="仿宋_GB2312" w:eastAsia="仿宋_GB2312" w:hint="eastAsia"/>
          <w:sz w:val="32"/>
          <w:szCs w:val="32"/>
        </w:rPr>
        <w:t>万元，决算数</w:t>
      </w:r>
      <w:r w:rsidRPr="00B57A50">
        <w:rPr>
          <w:rFonts w:ascii="仿宋_GB2312" w:eastAsia="仿宋_GB2312" w:hint="eastAsia"/>
          <w:sz w:val="32"/>
          <w:szCs w:val="32"/>
        </w:rPr>
        <w:t>5,000.00</w:t>
      </w:r>
      <w:r w:rsidRPr="00B57A50">
        <w:rPr>
          <w:rFonts w:ascii="仿宋_GB2312" w:eastAsia="仿宋_GB2312" w:hint="eastAsia"/>
          <w:sz w:val="32"/>
          <w:szCs w:val="32"/>
        </w:rPr>
        <w:t>万元，预决算差异率</w:t>
      </w:r>
      <w:r w:rsidR="00A26D27">
        <w:rPr>
          <w:rFonts w:ascii="仿宋_GB2312" w:eastAsia="仿宋_GB2312" w:hint="eastAsia"/>
          <w:sz w:val="32"/>
          <w:szCs w:val="32"/>
        </w:rPr>
        <w:t>10</w:t>
      </w:r>
      <w:r w:rsidRPr="00B57A50">
        <w:rPr>
          <w:rFonts w:ascii="仿宋_GB2312" w:eastAsia="仿宋_GB2312" w:hint="eastAsia"/>
          <w:sz w:val="32"/>
          <w:szCs w:val="32"/>
        </w:rPr>
        <w:t>0.00%</w:t>
      </w:r>
      <w:r w:rsidRPr="00B57A50">
        <w:rPr>
          <w:rFonts w:ascii="仿宋_GB2312" w:eastAsia="仿宋_GB2312" w:hint="eastAsia"/>
          <w:sz w:val="32"/>
          <w:szCs w:val="32"/>
        </w:rPr>
        <w:t>，主要原因是：</w:t>
      </w:r>
      <w:r w:rsidR="00A26D27">
        <w:rPr>
          <w:rFonts w:ascii="仿宋_GB2312" w:eastAsia="仿宋_GB2312" w:hint="eastAsia"/>
          <w:sz w:val="32"/>
          <w:szCs w:val="32"/>
        </w:rPr>
        <w:t>年中追加</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w:t>
      </w:r>
      <w:r w:rsidRPr="00B57A50">
        <w:rPr>
          <w:rFonts w:ascii="仿宋_GB2312" w:eastAsia="仿宋_GB2312" w:hint="eastAsia"/>
          <w:sz w:val="32"/>
          <w:szCs w:val="32"/>
        </w:rPr>
        <w:t>。</w:t>
      </w:r>
    </w:p>
    <w:p w14:paraId="740D9B90"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政府性基金预算财政拨款支出</w:t>
      </w:r>
      <w:r w:rsidRPr="00B57A50">
        <w:rPr>
          <w:rFonts w:ascii="仿宋_GB2312" w:eastAsia="仿宋_GB2312" w:hint="eastAsia"/>
          <w:sz w:val="32"/>
          <w:szCs w:val="32"/>
        </w:rPr>
        <w:t>5,000.00</w:t>
      </w:r>
      <w:r w:rsidRPr="00B57A50">
        <w:rPr>
          <w:rFonts w:ascii="仿宋_GB2312" w:eastAsia="仿宋_GB2312" w:hint="eastAsia"/>
          <w:sz w:val="32"/>
          <w:szCs w:val="32"/>
        </w:rPr>
        <w:t>万元。</w:t>
      </w:r>
    </w:p>
    <w:p w14:paraId="4915DC19" w14:textId="19178E3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1.</w:t>
      </w:r>
      <w:r w:rsidRPr="00B57A50">
        <w:rPr>
          <w:rFonts w:ascii="仿宋_GB2312" w:eastAsia="仿宋_GB2312" w:hint="eastAsia"/>
          <w:sz w:val="32"/>
          <w:szCs w:val="32"/>
        </w:rPr>
        <w:t>其他支出（类）其他政府性基金及对应专项债务收入安排的支出（款）其他地方自行试点项目收益专项债券收入安排的支出（项）</w:t>
      </w:r>
      <w:r w:rsidRPr="00B57A50">
        <w:rPr>
          <w:rFonts w:ascii="仿宋_GB2312" w:eastAsia="仿宋_GB2312" w:hint="eastAsia"/>
          <w:sz w:val="32"/>
          <w:szCs w:val="32"/>
        </w:rPr>
        <w:t>:</w:t>
      </w:r>
      <w:r w:rsidRPr="00B57A50">
        <w:rPr>
          <w:rFonts w:ascii="仿宋_GB2312" w:eastAsia="仿宋_GB2312" w:hint="eastAsia"/>
          <w:sz w:val="32"/>
          <w:szCs w:val="32"/>
        </w:rPr>
        <w:t>支出决算数为</w:t>
      </w:r>
      <w:r w:rsidRPr="00B57A50">
        <w:rPr>
          <w:rFonts w:ascii="仿宋_GB2312" w:eastAsia="仿宋_GB2312" w:hint="eastAsia"/>
          <w:sz w:val="32"/>
          <w:szCs w:val="32"/>
        </w:rPr>
        <w:t>5,000.00</w:t>
      </w:r>
      <w:r w:rsidRPr="00B57A50">
        <w:rPr>
          <w:rFonts w:ascii="仿宋_GB2312" w:eastAsia="仿宋_GB2312" w:hint="eastAsia"/>
          <w:sz w:val="32"/>
          <w:szCs w:val="32"/>
        </w:rPr>
        <w:t>万元，比上年决算增加</w:t>
      </w:r>
      <w:r w:rsidRPr="00B57A50">
        <w:rPr>
          <w:rFonts w:ascii="仿宋_GB2312" w:eastAsia="仿宋_GB2312" w:hint="eastAsia"/>
          <w:sz w:val="32"/>
          <w:szCs w:val="32"/>
        </w:rPr>
        <w:t>5,000.00</w:t>
      </w:r>
      <w:r w:rsidRPr="00B57A50">
        <w:rPr>
          <w:rFonts w:ascii="仿宋_GB2312" w:eastAsia="仿宋_GB2312" w:hint="eastAsia"/>
          <w:sz w:val="32"/>
          <w:szCs w:val="32"/>
        </w:rPr>
        <w:t>万元，</w:t>
      </w:r>
      <w:r w:rsidRPr="00B57A50">
        <w:rPr>
          <w:rFonts w:ascii="仿宋_GB2312" w:eastAsia="仿宋_GB2312" w:hint="eastAsia"/>
          <w:sz w:val="32"/>
          <w:szCs w:val="32"/>
        </w:rPr>
        <w:t>增长</w:t>
      </w:r>
      <w:r w:rsidRPr="00B57A50">
        <w:rPr>
          <w:rFonts w:ascii="仿宋_GB2312" w:eastAsia="仿宋_GB2312" w:hint="eastAsia"/>
          <w:sz w:val="32"/>
          <w:szCs w:val="32"/>
        </w:rPr>
        <w:t>100%</w:t>
      </w:r>
      <w:r w:rsidRPr="00B57A50">
        <w:rPr>
          <w:rFonts w:ascii="仿宋_GB2312" w:eastAsia="仿宋_GB2312" w:hint="eastAsia"/>
          <w:sz w:val="32"/>
          <w:szCs w:val="32"/>
        </w:rPr>
        <w:t>，主要原因是：</w:t>
      </w:r>
      <w:r w:rsidR="00A26D27">
        <w:rPr>
          <w:rFonts w:ascii="仿宋_GB2312" w:eastAsia="仿宋_GB2312" w:hint="eastAsia"/>
          <w:sz w:val="32"/>
          <w:szCs w:val="32"/>
        </w:rPr>
        <w:t>单位本年</w:t>
      </w:r>
      <w:r w:rsidR="00A26D27" w:rsidRPr="00A26D27">
        <w:rPr>
          <w:rFonts w:ascii="仿宋_GB2312" w:eastAsia="仿宋_GB2312" w:hint="eastAsia"/>
          <w:sz w:val="32"/>
          <w:szCs w:val="32"/>
        </w:rPr>
        <w:t>中医药传承创新及中医药康复能力提升项目</w:t>
      </w:r>
      <w:r w:rsidR="00A26D27">
        <w:rPr>
          <w:rFonts w:ascii="仿宋_GB2312" w:eastAsia="仿宋_GB2312" w:hint="eastAsia"/>
          <w:sz w:val="32"/>
          <w:szCs w:val="32"/>
        </w:rPr>
        <w:t>经费增加</w:t>
      </w:r>
      <w:r w:rsidRPr="00B57A50">
        <w:rPr>
          <w:rFonts w:ascii="仿宋_GB2312" w:eastAsia="仿宋_GB2312" w:hint="eastAsia"/>
          <w:sz w:val="32"/>
          <w:szCs w:val="32"/>
        </w:rPr>
        <w:t>。</w:t>
      </w:r>
    </w:p>
    <w:p w14:paraId="0F3DB058" w14:textId="77777777" w:rsidR="009F6CA6" w:rsidRDefault="007F7C10">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1C09DFEF" w14:textId="77777777"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187C5E" w14:textId="77777777" w:rsidR="009F6CA6" w:rsidRDefault="007F7C10">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1680F05" w14:textId="77777777" w:rsidR="009F6CA6" w:rsidRDefault="007F7C10">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01509BD" w14:textId="746765DB" w:rsidR="009F6CA6" w:rsidRPr="00B57A50" w:rsidRDefault="007F7C10" w:rsidP="00B57A50">
      <w:pPr>
        <w:ind w:firstLineChars="200" w:firstLine="640"/>
        <w:rPr>
          <w:rFonts w:ascii="仿宋_GB2312" w:eastAsia="仿宋_GB2312"/>
          <w:sz w:val="32"/>
          <w:szCs w:val="32"/>
        </w:rPr>
      </w:pPr>
      <w:bookmarkStart w:id="24" w:name="_Toc227"/>
      <w:bookmarkStart w:id="25" w:name="_Toc26704"/>
      <w:r w:rsidRPr="00B57A50">
        <w:rPr>
          <w:rFonts w:ascii="仿宋_GB2312" w:eastAsia="仿宋_GB2312" w:hint="eastAsia"/>
          <w:sz w:val="32"/>
          <w:szCs w:val="32"/>
        </w:rPr>
        <w:t>2023</w:t>
      </w:r>
      <w:r w:rsidRPr="00B57A50">
        <w:rPr>
          <w:rFonts w:ascii="仿宋_GB2312" w:eastAsia="仿宋_GB2312" w:hint="eastAsia"/>
          <w:sz w:val="32"/>
          <w:szCs w:val="32"/>
        </w:rPr>
        <w:t>年度木垒哈萨克自治县卫生健康委员会（行政单位和参照公务员法管理事业单位）机关运行经费支出</w:t>
      </w:r>
      <w:r w:rsidRPr="00B57A50">
        <w:rPr>
          <w:rFonts w:ascii="仿宋_GB2312" w:eastAsia="仿宋_GB2312" w:hint="eastAsia"/>
          <w:sz w:val="32"/>
          <w:szCs w:val="32"/>
        </w:rPr>
        <w:t>88.55</w:t>
      </w:r>
      <w:r w:rsidRPr="00B57A50">
        <w:rPr>
          <w:rFonts w:ascii="仿宋_GB2312" w:eastAsia="仿宋_GB2312" w:hint="eastAsia"/>
          <w:sz w:val="32"/>
          <w:szCs w:val="32"/>
        </w:rPr>
        <w:t>万元，比上年增加</w:t>
      </w:r>
      <w:r w:rsidRPr="00B57A50">
        <w:rPr>
          <w:rFonts w:ascii="仿宋_GB2312" w:eastAsia="仿宋_GB2312" w:hint="eastAsia"/>
          <w:sz w:val="32"/>
          <w:szCs w:val="32"/>
        </w:rPr>
        <w:t>38.22</w:t>
      </w:r>
      <w:r w:rsidRPr="00B57A50">
        <w:rPr>
          <w:rFonts w:ascii="仿宋_GB2312" w:eastAsia="仿宋_GB2312" w:hint="eastAsia"/>
          <w:sz w:val="32"/>
          <w:szCs w:val="32"/>
        </w:rPr>
        <w:t>万元，增长</w:t>
      </w:r>
      <w:r w:rsidRPr="00B57A50">
        <w:rPr>
          <w:rFonts w:ascii="仿宋_GB2312" w:eastAsia="仿宋_GB2312" w:hint="eastAsia"/>
          <w:sz w:val="32"/>
          <w:szCs w:val="32"/>
        </w:rPr>
        <w:t>75.92%</w:t>
      </w:r>
      <w:r w:rsidRPr="00B57A50">
        <w:rPr>
          <w:rFonts w:ascii="仿宋_GB2312" w:eastAsia="仿宋_GB2312" w:hint="eastAsia"/>
          <w:sz w:val="32"/>
          <w:szCs w:val="32"/>
        </w:rPr>
        <w:t>，主要原因是：</w:t>
      </w:r>
      <w:r w:rsidR="00A26D27">
        <w:rPr>
          <w:rFonts w:ascii="仿宋_GB2312" w:eastAsia="仿宋_GB2312" w:hint="eastAsia"/>
          <w:sz w:val="32"/>
          <w:szCs w:val="32"/>
        </w:rPr>
        <w:t>单位本年办公费、水费、电费、劳务费增加</w:t>
      </w:r>
      <w:r w:rsidRPr="00B57A50">
        <w:rPr>
          <w:rFonts w:ascii="仿宋_GB2312" w:eastAsia="仿宋_GB2312" w:hint="eastAsia"/>
          <w:sz w:val="32"/>
          <w:szCs w:val="32"/>
        </w:rPr>
        <w:t>。</w:t>
      </w:r>
    </w:p>
    <w:p w14:paraId="42233FBF" w14:textId="77777777" w:rsidR="009F6CA6" w:rsidRDefault="007F7C1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D51630B"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lastRenderedPageBreak/>
        <w:t>2023</w:t>
      </w:r>
      <w:r w:rsidRPr="00B57A50">
        <w:rPr>
          <w:rFonts w:ascii="仿宋_GB2312" w:eastAsia="仿宋_GB2312" w:hint="eastAsia"/>
          <w:sz w:val="32"/>
          <w:szCs w:val="32"/>
        </w:rPr>
        <w:t>年度政府采购支出总额</w:t>
      </w:r>
      <w:r w:rsidRPr="00B57A50">
        <w:rPr>
          <w:rFonts w:ascii="仿宋_GB2312" w:eastAsia="仿宋_GB2312" w:hint="eastAsia"/>
          <w:sz w:val="32"/>
          <w:szCs w:val="32"/>
        </w:rPr>
        <w:t>3,251.55</w:t>
      </w:r>
      <w:r w:rsidRPr="00B57A50">
        <w:rPr>
          <w:rFonts w:ascii="仿宋_GB2312" w:eastAsia="仿宋_GB2312" w:hint="eastAsia"/>
          <w:sz w:val="32"/>
          <w:szCs w:val="32"/>
        </w:rPr>
        <w:t>万元，其中：政府采购货物支出</w:t>
      </w:r>
      <w:r w:rsidRPr="00B57A50">
        <w:rPr>
          <w:rFonts w:ascii="仿宋_GB2312" w:eastAsia="仿宋_GB2312" w:hint="eastAsia"/>
          <w:sz w:val="32"/>
          <w:szCs w:val="32"/>
        </w:rPr>
        <w:t>1,220.81</w:t>
      </w:r>
      <w:r w:rsidRPr="00B57A50">
        <w:rPr>
          <w:rFonts w:ascii="仿宋_GB2312" w:eastAsia="仿宋_GB2312" w:hint="eastAsia"/>
          <w:sz w:val="32"/>
          <w:szCs w:val="32"/>
        </w:rPr>
        <w:t>万元、政府采购工程支出</w:t>
      </w:r>
      <w:r w:rsidRPr="00B57A50">
        <w:rPr>
          <w:rFonts w:ascii="仿宋_GB2312" w:eastAsia="仿宋_GB2312" w:hint="eastAsia"/>
          <w:sz w:val="32"/>
          <w:szCs w:val="32"/>
        </w:rPr>
        <w:t>1,899.13</w:t>
      </w:r>
      <w:r w:rsidRPr="00B57A50">
        <w:rPr>
          <w:rFonts w:ascii="仿宋_GB2312" w:eastAsia="仿宋_GB2312" w:hint="eastAsia"/>
          <w:sz w:val="32"/>
          <w:szCs w:val="32"/>
        </w:rPr>
        <w:t>万元、政府采购服务支出</w:t>
      </w:r>
      <w:r w:rsidRPr="00B57A50">
        <w:rPr>
          <w:rFonts w:ascii="仿宋_GB2312" w:eastAsia="仿宋_GB2312" w:hint="eastAsia"/>
          <w:sz w:val="32"/>
          <w:szCs w:val="32"/>
        </w:rPr>
        <w:t>131.61</w:t>
      </w:r>
      <w:r w:rsidRPr="00B57A50">
        <w:rPr>
          <w:rFonts w:ascii="仿宋_GB2312" w:eastAsia="仿宋_GB2312" w:hint="eastAsia"/>
          <w:sz w:val="32"/>
          <w:szCs w:val="32"/>
        </w:rPr>
        <w:t>万元。</w:t>
      </w:r>
    </w:p>
    <w:p w14:paraId="1651909D" w14:textId="77777777"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授予中小企业合同金额</w:t>
      </w:r>
      <w:r w:rsidRPr="00B57A50">
        <w:rPr>
          <w:rFonts w:ascii="仿宋_GB2312" w:eastAsia="仿宋_GB2312" w:hint="eastAsia"/>
          <w:sz w:val="32"/>
          <w:szCs w:val="32"/>
        </w:rPr>
        <w:t>3,014.44</w:t>
      </w:r>
      <w:r w:rsidRPr="00B57A50">
        <w:rPr>
          <w:rFonts w:ascii="仿宋_GB2312" w:eastAsia="仿宋_GB2312" w:hint="eastAsia"/>
          <w:sz w:val="32"/>
          <w:szCs w:val="32"/>
        </w:rPr>
        <w:t>万元，占政府采购支出总额的</w:t>
      </w:r>
      <w:r w:rsidRPr="00B57A50">
        <w:rPr>
          <w:rFonts w:ascii="仿宋_GB2312" w:eastAsia="仿宋_GB2312" w:hint="eastAsia"/>
          <w:sz w:val="32"/>
          <w:szCs w:val="32"/>
        </w:rPr>
        <w:t>92.71</w:t>
      </w:r>
      <w:r w:rsidRPr="00B57A50">
        <w:rPr>
          <w:rFonts w:ascii="仿宋_GB2312" w:eastAsia="仿宋_GB2312"/>
          <w:sz w:val="32"/>
          <w:szCs w:val="32"/>
        </w:rPr>
        <w:t>%</w:t>
      </w:r>
      <w:r w:rsidRPr="00B57A50">
        <w:rPr>
          <w:rFonts w:ascii="仿宋_GB2312" w:eastAsia="仿宋_GB2312" w:hint="eastAsia"/>
          <w:sz w:val="32"/>
          <w:szCs w:val="32"/>
        </w:rPr>
        <w:t>，其中：授予小微企业合同金额</w:t>
      </w:r>
      <w:r w:rsidRPr="00B57A50">
        <w:rPr>
          <w:rFonts w:ascii="仿宋_GB2312" w:eastAsia="仿宋_GB2312" w:hint="eastAsia"/>
          <w:sz w:val="32"/>
          <w:szCs w:val="32"/>
        </w:rPr>
        <w:t>2,996.39</w:t>
      </w:r>
      <w:r w:rsidRPr="00B57A50">
        <w:rPr>
          <w:rFonts w:ascii="仿宋_GB2312" w:eastAsia="仿宋_GB2312" w:hint="eastAsia"/>
          <w:sz w:val="32"/>
          <w:szCs w:val="32"/>
        </w:rPr>
        <w:t>万元，占政府采购支出总额的</w:t>
      </w:r>
      <w:r w:rsidRPr="00B57A50">
        <w:rPr>
          <w:rFonts w:ascii="仿宋_GB2312" w:eastAsia="仿宋_GB2312" w:hint="eastAsia"/>
          <w:sz w:val="32"/>
          <w:szCs w:val="32"/>
        </w:rPr>
        <w:t>92.15</w:t>
      </w:r>
      <w:r w:rsidRPr="00B57A50">
        <w:rPr>
          <w:rFonts w:ascii="仿宋_GB2312" w:eastAsia="仿宋_GB2312"/>
          <w:sz w:val="32"/>
          <w:szCs w:val="32"/>
        </w:rPr>
        <w:t>%</w:t>
      </w:r>
      <w:r w:rsidRPr="00B57A50">
        <w:rPr>
          <w:rFonts w:ascii="仿宋_GB2312" w:eastAsia="仿宋_GB2312" w:hint="eastAsia"/>
          <w:sz w:val="32"/>
          <w:szCs w:val="32"/>
        </w:rPr>
        <w:t>。</w:t>
      </w:r>
    </w:p>
    <w:p w14:paraId="522594ED" w14:textId="77777777" w:rsidR="009F6CA6" w:rsidRDefault="007F7C1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CF234A" w14:textId="27510EA6"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截至</w:t>
      </w:r>
      <w:r w:rsidRPr="00B57A50">
        <w:rPr>
          <w:rFonts w:ascii="仿宋_GB2312" w:eastAsia="仿宋_GB2312" w:hint="eastAsia"/>
          <w:sz w:val="32"/>
          <w:szCs w:val="32"/>
        </w:rPr>
        <w:t>2023</w:t>
      </w:r>
      <w:r w:rsidRPr="00B57A50">
        <w:rPr>
          <w:rFonts w:ascii="仿宋_GB2312" w:eastAsia="仿宋_GB2312" w:hint="eastAsia"/>
          <w:sz w:val="32"/>
          <w:szCs w:val="32"/>
        </w:rPr>
        <w:t>年</w:t>
      </w:r>
      <w:r w:rsidRPr="00B57A50">
        <w:rPr>
          <w:rFonts w:ascii="仿宋_GB2312" w:eastAsia="仿宋_GB2312" w:hint="eastAsia"/>
          <w:sz w:val="32"/>
          <w:szCs w:val="32"/>
        </w:rPr>
        <w:t>12</w:t>
      </w:r>
      <w:r w:rsidRPr="00B57A50">
        <w:rPr>
          <w:rFonts w:ascii="仿宋_GB2312" w:eastAsia="仿宋_GB2312" w:hint="eastAsia"/>
          <w:sz w:val="32"/>
          <w:szCs w:val="32"/>
        </w:rPr>
        <w:t>月</w:t>
      </w:r>
      <w:r w:rsidRPr="00B57A50">
        <w:rPr>
          <w:rFonts w:ascii="仿宋_GB2312" w:eastAsia="仿宋_GB2312" w:hint="eastAsia"/>
          <w:sz w:val="32"/>
          <w:szCs w:val="32"/>
        </w:rPr>
        <w:t>31</w:t>
      </w:r>
      <w:r w:rsidRPr="00B57A50">
        <w:rPr>
          <w:rFonts w:ascii="仿宋_GB2312" w:eastAsia="仿宋_GB2312" w:hint="eastAsia"/>
          <w:sz w:val="32"/>
          <w:szCs w:val="32"/>
        </w:rPr>
        <w:t>日，固定资产原值</w:t>
      </w:r>
      <w:r w:rsidRPr="00B57A50">
        <w:rPr>
          <w:rFonts w:ascii="仿宋_GB2312" w:eastAsia="仿宋_GB2312" w:hint="eastAsia"/>
          <w:sz w:val="32"/>
          <w:szCs w:val="32"/>
        </w:rPr>
        <w:t>3,106.29</w:t>
      </w:r>
      <w:r w:rsidRPr="00B57A50">
        <w:rPr>
          <w:rFonts w:ascii="仿宋_GB2312" w:eastAsia="仿宋_GB2312" w:hint="eastAsia"/>
          <w:sz w:val="32"/>
          <w:szCs w:val="32"/>
        </w:rPr>
        <w:t>万元，房屋</w:t>
      </w:r>
      <w:r w:rsidRPr="00B57A50">
        <w:rPr>
          <w:rFonts w:ascii="仿宋_GB2312" w:eastAsia="仿宋_GB2312" w:hint="eastAsia"/>
          <w:sz w:val="32"/>
          <w:szCs w:val="32"/>
        </w:rPr>
        <w:t>2</w:t>
      </w:r>
      <w:r w:rsidR="00B57A50">
        <w:rPr>
          <w:rFonts w:ascii="仿宋_GB2312" w:eastAsia="仿宋_GB2312" w:hint="eastAsia"/>
          <w:sz w:val="32"/>
          <w:szCs w:val="32"/>
        </w:rPr>
        <w:t>,</w:t>
      </w:r>
      <w:r w:rsidRPr="00B57A50">
        <w:rPr>
          <w:rFonts w:ascii="仿宋_GB2312" w:eastAsia="仿宋_GB2312" w:hint="eastAsia"/>
          <w:sz w:val="32"/>
          <w:szCs w:val="32"/>
        </w:rPr>
        <w:t>325.21</w:t>
      </w:r>
      <w:r w:rsidRPr="00B57A50">
        <w:rPr>
          <w:rFonts w:ascii="仿宋_GB2312" w:eastAsia="仿宋_GB2312" w:hint="eastAsia"/>
          <w:sz w:val="32"/>
          <w:szCs w:val="32"/>
        </w:rPr>
        <w:t>平方米，价值</w:t>
      </w:r>
      <w:r w:rsidRPr="00B57A50">
        <w:rPr>
          <w:rFonts w:ascii="仿宋_GB2312" w:eastAsia="仿宋_GB2312" w:hint="eastAsia"/>
          <w:sz w:val="32"/>
          <w:szCs w:val="32"/>
        </w:rPr>
        <w:t>459.22</w:t>
      </w:r>
      <w:r w:rsidRPr="00B57A50">
        <w:rPr>
          <w:rFonts w:ascii="仿宋_GB2312" w:eastAsia="仿宋_GB2312" w:hint="eastAsia"/>
          <w:sz w:val="32"/>
          <w:szCs w:val="32"/>
        </w:rPr>
        <w:t>万元。车辆</w:t>
      </w:r>
      <w:r w:rsidRPr="00B57A50">
        <w:rPr>
          <w:rFonts w:ascii="仿宋_GB2312" w:eastAsia="仿宋_GB2312" w:hint="eastAsia"/>
          <w:sz w:val="32"/>
          <w:szCs w:val="32"/>
        </w:rPr>
        <w:t>11</w:t>
      </w:r>
      <w:r w:rsidRPr="00B57A50">
        <w:rPr>
          <w:rFonts w:ascii="仿宋_GB2312" w:eastAsia="仿宋_GB2312" w:hint="eastAsia"/>
          <w:sz w:val="32"/>
          <w:szCs w:val="32"/>
        </w:rPr>
        <w:t>辆，价值</w:t>
      </w:r>
      <w:r w:rsidRPr="00B57A50">
        <w:rPr>
          <w:rFonts w:ascii="仿宋_GB2312" w:eastAsia="仿宋_GB2312" w:hint="eastAsia"/>
          <w:sz w:val="32"/>
          <w:szCs w:val="32"/>
        </w:rPr>
        <w:t>149.</w:t>
      </w:r>
      <w:r w:rsidRPr="00B57A50">
        <w:rPr>
          <w:rFonts w:ascii="仿宋_GB2312" w:eastAsia="仿宋_GB2312" w:hint="eastAsia"/>
          <w:sz w:val="32"/>
          <w:szCs w:val="32"/>
        </w:rPr>
        <w:t>84</w:t>
      </w:r>
      <w:r w:rsidRPr="00B57A50">
        <w:rPr>
          <w:rFonts w:ascii="仿宋_GB2312" w:eastAsia="仿宋_GB2312" w:hint="eastAsia"/>
          <w:sz w:val="32"/>
          <w:szCs w:val="32"/>
        </w:rPr>
        <w:t>万元，其中：副部（省）级及以上领导用车</w:t>
      </w:r>
      <w:r w:rsidRPr="00B57A50">
        <w:rPr>
          <w:rFonts w:ascii="仿宋_GB2312" w:eastAsia="仿宋_GB2312" w:hint="eastAsia"/>
          <w:sz w:val="32"/>
          <w:szCs w:val="32"/>
        </w:rPr>
        <w:t>0</w:t>
      </w:r>
      <w:r w:rsidRPr="00B57A50">
        <w:rPr>
          <w:rFonts w:ascii="仿宋_GB2312" w:eastAsia="仿宋_GB2312" w:hint="eastAsia"/>
          <w:sz w:val="32"/>
          <w:szCs w:val="32"/>
        </w:rPr>
        <w:t>辆、主要负责人用车</w:t>
      </w:r>
      <w:r w:rsidRPr="00B57A50">
        <w:rPr>
          <w:rFonts w:ascii="仿宋_GB2312" w:eastAsia="仿宋_GB2312" w:hint="eastAsia"/>
          <w:sz w:val="32"/>
          <w:szCs w:val="32"/>
        </w:rPr>
        <w:t>0</w:t>
      </w:r>
      <w:r w:rsidRPr="00B57A50">
        <w:rPr>
          <w:rFonts w:ascii="仿宋_GB2312" w:eastAsia="仿宋_GB2312" w:hint="eastAsia"/>
          <w:sz w:val="32"/>
          <w:szCs w:val="32"/>
        </w:rPr>
        <w:t>辆、机要通信用车</w:t>
      </w:r>
      <w:r w:rsidRPr="00B57A50">
        <w:rPr>
          <w:rFonts w:ascii="仿宋_GB2312" w:eastAsia="仿宋_GB2312" w:hint="eastAsia"/>
          <w:sz w:val="32"/>
          <w:szCs w:val="32"/>
        </w:rPr>
        <w:t>0</w:t>
      </w:r>
      <w:r w:rsidRPr="00B57A50">
        <w:rPr>
          <w:rFonts w:ascii="仿宋_GB2312" w:eastAsia="仿宋_GB2312" w:hint="eastAsia"/>
          <w:sz w:val="32"/>
          <w:szCs w:val="32"/>
        </w:rPr>
        <w:t>辆、应急保障用车</w:t>
      </w:r>
      <w:r w:rsidRPr="00B57A50">
        <w:rPr>
          <w:rFonts w:ascii="仿宋_GB2312" w:eastAsia="仿宋_GB2312" w:hint="eastAsia"/>
          <w:sz w:val="32"/>
          <w:szCs w:val="32"/>
        </w:rPr>
        <w:t>0</w:t>
      </w:r>
      <w:r w:rsidRPr="00B57A50">
        <w:rPr>
          <w:rFonts w:ascii="仿宋_GB2312" w:eastAsia="仿宋_GB2312" w:hint="eastAsia"/>
          <w:sz w:val="32"/>
          <w:szCs w:val="32"/>
        </w:rPr>
        <w:t>辆、执法执勤用车</w:t>
      </w:r>
      <w:r w:rsidRPr="00B57A50">
        <w:rPr>
          <w:rFonts w:ascii="仿宋_GB2312" w:eastAsia="仿宋_GB2312" w:hint="eastAsia"/>
          <w:sz w:val="32"/>
          <w:szCs w:val="32"/>
        </w:rPr>
        <w:t>0</w:t>
      </w:r>
      <w:r w:rsidRPr="00B57A50">
        <w:rPr>
          <w:rFonts w:ascii="仿宋_GB2312" w:eastAsia="仿宋_GB2312" w:hint="eastAsia"/>
          <w:sz w:val="32"/>
          <w:szCs w:val="32"/>
        </w:rPr>
        <w:t>辆、特种专业技术用车</w:t>
      </w:r>
      <w:r w:rsidRPr="00B57A50">
        <w:rPr>
          <w:rFonts w:ascii="仿宋_GB2312" w:eastAsia="仿宋_GB2312" w:hint="eastAsia"/>
          <w:sz w:val="32"/>
          <w:szCs w:val="32"/>
        </w:rPr>
        <w:t>0</w:t>
      </w:r>
      <w:r w:rsidRPr="00B57A50">
        <w:rPr>
          <w:rFonts w:ascii="仿宋_GB2312" w:eastAsia="仿宋_GB2312" w:hint="eastAsia"/>
          <w:sz w:val="32"/>
          <w:szCs w:val="32"/>
        </w:rPr>
        <w:t>辆、离退休干部服务用车</w:t>
      </w:r>
      <w:r w:rsidRPr="00B57A50">
        <w:rPr>
          <w:rFonts w:ascii="仿宋_GB2312" w:eastAsia="仿宋_GB2312" w:hint="eastAsia"/>
          <w:sz w:val="32"/>
          <w:szCs w:val="32"/>
        </w:rPr>
        <w:t>0</w:t>
      </w:r>
      <w:r w:rsidRPr="00B57A50">
        <w:rPr>
          <w:rFonts w:ascii="仿宋_GB2312" w:eastAsia="仿宋_GB2312" w:hint="eastAsia"/>
          <w:sz w:val="32"/>
          <w:szCs w:val="32"/>
        </w:rPr>
        <w:t>辆、其他用车</w:t>
      </w:r>
      <w:r w:rsidRPr="00B57A50">
        <w:rPr>
          <w:rFonts w:ascii="仿宋_GB2312" w:eastAsia="仿宋_GB2312" w:hint="eastAsia"/>
          <w:sz w:val="32"/>
          <w:szCs w:val="32"/>
        </w:rPr>
        <w:t>11</w:t>
      </w:r>
      <w:r w:rsidRPr="00B57A50">
        <w:rPr>
          <w:rFonts w:ascii="仿宋_GB2312" w:eastAsia="仿宋_GB2312" w:hint="eastAsia"/>
          <w:sz w:val="32"/>
          <w:szCs w:val="32"/>
        </w:rPr>
        <w:t>辆，其他用车主要是：</w:t>
      </w:r>
      <w:r w:rsidR="00B57A50">
        <w:rPr>
          <w:rFonts w:ascii="仿宋_GB2312" w:eastAsia="仿宋_GB2312" w:hint="eastAsia"/>
          <w:sz w:val="32"/>
          <w:szCs w:val="32"/>
        </w:rPr>
        <w:t>业务用车</w:t>
      </w:r>
      <w:r w:rsidRPr="00B57A50">
        <w:rPr>
          <w:rFonts w:ascii="仿宋_GB2312" w:eastAsia="仿宋_GB2312" w:hint="eastAsia"/>
          <w:sz w:val="32"/>
          <w:szCs w:val="32"/>
        </w:rPr>
        <w:t>；单价</w:t>
      </w:r>
      <w:r w:rsidRPr="00B57A50">
        <w:rPr>
          <w:rFonts w:ascii="仿宋_GB2312" w:eastAsia="仿宋_GB2312" w:hint="eastAsia"/>
          <w:sz w:val="32"/>
          <w:szCs w:val="32"/>
        </w:rPr>
        <w:t>100</w:t>
      </w:r>
      <w:r w:rsidRPr="00B57A50">
        <w:rPr>
          <w:rFonts w:ascii="仿宋_GB2312" w:eastAsia="仿宋_GB2312" w:hint="eastAsia"/>
          <w:sz w:val="32"/>
          <w:szCs w:val="32"/>
        </w:rPr>
        <w:t>万元（含）以上设备（不含车辆）</w:t>
      </w:r>
      <w:r w:rsidRPr="00B57A50">
        <w:rPr>
          <w:rFonts w:ascii="仿宋_GB2312" w:eastAsia="仿宋_GB2312" w:hint="eastAsia"/>
          <w:sz w:val="32"/>
          <w:szCs w:val="32"/>
        </w:rPr>
        <w:t>2</w:t>
      </w:r>
      <w:r w:rsidRPr="00B57A50">
        <w:rPr>
          <w:rFonts w:ascii="仿宋_GB2312" w:eastAsia="仿宋_GB2312" w:hint="eastAsia"/>
          <w:sz w:val="32"/>
          <w:szCs w:val="32"/>
        </w:rPr>
        <w:t>台（套）。</w:t>
      </w:r>
    </w:p>
    <w:p w14:paraId="53898388" w14:textId="77777777" w:rsidR="009F6CA6" w:rsidRDefault="007F7C10">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87D457" w14:textId="44963CF8" w:rsidR="009F6CA6" w:rsidRDefault="007F7C10" w:rsidP="00B57A50">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6D27">
        <w:rPr>
          <w:rFonts w:ascii="仿宋_GB2312" w:eastAsia="仿宋_GB2312" w:hint="eastAsia"/>
          <w:sz w:val="32"/>
          <w:szCs w:val="32"/>
        </w:rPr>
        <w:t>14,155.95</w:t>
      </w:r>
      <w:r>
        <w:rPr>
          <w:rFonts w:ascii="仿宋_GB2312" w:eastAsia="仿宋_GB2312" w:hint="eastAsia"/>
          <w:sz w:val="32"/>
          <w:szCs w:val="32"/>
        </w:rPr>
        <w:t>万元，实际执行总额</w:t>
      </w:r>
      <w:r w:rsidR="00A26D27">
        <w:rPr>
          <w:rFonts w:ascii="仿宋_GB2312" w:eastAsia="仿宋_GB2312" w:hint="eastAsia"/>
          <w:sz w:val="32"/>
          <w:szCs w:val="32"/>
        </w:rPr>
        <w:t>14,155.95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6D27">
        <w:rPr>
          <w:rFonts w:ascii="仿宋_GB2312" w:eastAsia="仿宋_GB2312" w:hint="eastAsia"/>
          <w:sz w:val="32"/>
          <w:szCs w:val="32"/>
        </w:rPr>
        <w:t>5</w:t>
      </w:r>
      <w:r>
        <w:rPr>
          <w:rFonts w:ascii="仿宋_GB2312" w:eastAsia="仿宋_GB2312" w:hint="eastAsia"/>
          <w:sz w:val="32"/>
          <w:szCs w:val="32"/>
        </w:rPr>
        <w:t>个，全年预算数</w:t>
      </w:r>
      <w:r w:rsidR="00A26D27">
        <w:rPr>
          <w:rFonts w:ascii="仿宋_GB2312" w:eastAsia="仿宋_GB2312" w:hint="eastAsia"/>
          <w:sz w:val="32"/>
          <w:szCs w:val="32"/>
        </w:rPr>
        <w:t>58.18</w:t>
      </w:r>
      <w:r>
        <w:rPr>
          <w:rFonts w:ascii="仿宋_GB2312" w:eastAsia="仿宋_GB2312" w:hint="eastAsia"/>
          <w:sz w:val="32"/>
          <w:szCs w:val="32"/>
        </w:rPr>
        <w:t>万元，全年执行数</w:t>
      </w:r>
      <w:r w:rsidR="00A26D27">
        <w:rPr>
          <w:rFonts w:ascii="仿宋_GB2312" w:eastAsia="仿宋_GB2312" w:hint="eastAsia"/>
          <w:sz w:val="32"/>
          <w:szCs w:val="32"/>
        </w:rPr>
        <w:t>58.18</w:t>
      </w:r>
      <w:r>
        <w:rPr>
          <w:rFonts w:ascii="仿宋_GB2312" w:eastAsia="仿宋_GB2312" w:hint="eastAsia"/>
          <w:sz w:val="32"/>
          <w:szCs w:val="32"/>
        </w:rPr>
        <w:t>万元。</w:t>
      </w:r>
      <w:r w:rsidR="00A26D27" w:rsidRPr="00A26D27">
        <w:rPr>
          <w:rFonts w:ascii="仿宋_GB2312" w:eastAsia="仿宋_GB2312" w:hint="eastAsia"/>
          <w:sz w:val="32"/>
          <w:szCs w:val="32"/>
        </w:rPr>
        <w:t>预算绩效管理取得的成效：一是强化预算资金管理</w:t>
      </w:r>
      <w:r w:rsidR="007B4065">
        <w:rPr>
          <w:rFonts w:ascii="仿宋_GB2312" w:eastAsia="仿宋_GB2312" w:hint="eastAsia"/>
          <w:sz w:val="32"/>
          <w:szCs w:val="32"/>
        </w:rPr>
        <w:t>,</w:t>
      </w:r>
      <w:r w:rsidR="00A26D27" w:rsidRPr="00A26D27">
        <w:rPr>
          <w:rFonts w:ascii="仿宋_GB2312" w:eastAsia="仿宋_GB2312" w:hint="eastAsia"/>
          <w:sz w:val="32"/>
          <w:szCs w:val="32"/>
        </w:rPr>
        <w:t>做好群众服务工作，保障社会大局稳定；二是加强绩效考评，推动预算绩效动态管理</w:t>
      </w:r>
      <w:r w:rsidR="007B4065">
        <w:rPr>
          <w:rFonts w:ascii="仿宋_GB2312" w:eastAsia="仿宋_GB2312" w:hint="eastAsia"/>
          <w:sz w:val="32"/>
          <w:szCs w:val="32"/>
        </w:rPr>
        <w:t>,</w:t>
      </w:r>
      <w:r w:rsidR="00A26D27" w:rsidRPr="00A26D27">
        <w:rPr>
          <w:rFonts w:ascii="仿宋_GB2312" w:eastAsia="仿宋_GB2312" w:hint="eastAsia"/>
          <w:sz w:val="32"/>
          <w:szCs w:val="32"/>
        </w:rPr>
        <w:t>促进统筹规划和综合协调，提升人居环境质量</w:t>
      </w:r>
      <w:r w:rsidR="007B4065">
        <w:rPr>
          <w:rFonts w:ascii="仿宋_GB2312" w:eastAsia="仿宋_GB2312" w:hint="eastAsia"/>
          <w:sz w:val="32"/>
          <w:szCs w:val="32"/>
        </w:rPr>
        <w:t>,</w:t>
      </w:r>
      <w:r w:rsidR="00A26D27" w:rsidRPr="00A26D27">
        <w:rPr>
          <w:rFonts w:ascii="仿宋_GB2312" w:eastAsia="仿宋_GB2312" w:hint="eastAsia"/>
          <w:sz w:val="32"/>
          <w:szCs w:val="32"/>
        </w:rPr>
        <w:t>提升群</w:t>
      </w:r>
      <w:r w:rsidR="00A26D27" w:rsidRPr="00A26D27">
        <w:rPr>
          <w:rFonts w:ascii="仿宋_GB2312" w:eastAsia="仿宋_GB2312" w:hint="eastAsia"/>
          <w:sz w:val="32"/>
          <w:szCs w:val="32"/>
        </w:rPr>
        <w:lastRenderedPageBreak/>
        <w:t>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ayout w:type="fixed"/>
        <w:tblLook w:val="04A0" w:firstRow="1" w:lastRow="0" w:firstColumn="1" w:lastColumn="0" w:noHBand="0" w:noVBand="1"/>
      </w:tblPr>
      <w:tblGrid>
        <w:gridCol w:w="1365"/>
        <w:gridCol w:w="791"/>
        <w:gridCol w:w="1241"/>
        <w:gridCol w:w="1560"/>
        <w:gridCol w:w="1275"/>
        <w:gridCol w:w="851"/>
        <w:gridCol w:w="850"/>
        <w:gridCol w:w="476"/>
      </w:tblGrid>
      <w:tr w:rsidR="00B57A50" w:rsidRPr="00B57A50" w14:paraId="13669BE3" w14:textId="77777777" w:rsidTr="00B57A50">
        <w:trPr>
          <w:trHeight w:val="523"/>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ACA10"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部门（单位）整体支出绩效目标自评表</w:t>
            </w:r>
          </w:p>
        </w:tc>
      </w:tr>
      <w:tr w:rsidR="00B57A50" w:rsidRPr="00B57A50" w14:paraId="0A2CEA6B" w14:textId="77777777" w:rsidTr="00B57A50">
        <w:trPr>
          <w:trHeight w:val="360"/>
        </w:trPr>
        <w:tc>
          <w:tcPr>
            <w:tcW w:w="840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FF4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（2023年度）</w:t>
            </w:r>
          </w:p>
        </w:tc>
      </w:tr>
      <w:tr w:rsidR="00B57A50" w:rsidRPr="00B57A50" w14:paraId="31D620F7" w14:textId="77777777" w:rsidTr="00B57A50">
        <w:trPr>
          <w:trHeight w:val="66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9BC3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部门（单位）名称</w:t>
            </w:r>
          </w:p>
        </w:tc>
        <w:tc>
          <w:tcPr>
            <w:tcW w:w="70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7427B19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木垒哈萨克自治县卫生健康委员会</w:t>
            </w:r>
          </w:p>
        </w:tc>
      </w:tr>
      <w:tr w:rsidR="00B57A50" w:rsidRPr="00B57A50" w14:paraId="2108BE4C" w14:textId="77777777" w:rsidTr="00B57A50">
        <w:trPr>
          <w:trHeight w:val="57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B757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部门资金（万元）</w:t>
            </w:r>
          </w:p>
        </w:tc>
        <w:tc>
          <w:tcPr>
            <w:tcW w:w="791" w:type="dxa"/>
            <w:tcBorders>
              <w:top w:val="nil"/>
              <w:left w:val="nil"/>
              <w:bottom w:val="single" w:sz="4" w:space="0" w:color="auto"/>
              <w:right w:val="single" w:sz="4" w:space="0" w:color="auto"/>
            </w:tcBorders>
            <w:shd w:val="clear" w:color="auto" w:fill="auto"/>
            <w:vAlign w:val="center"/>
            <w:hideMark/>
          </w:tcPr>
          <w:p w14:paraId="7896A9AD"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资金来源</w:t>
            </w:r>
          </w:p>
        </w:tc>
        <w:tc>
          <w:tcPr>
            <w:tcW w:w="1241" w:type="dxa"/>
            <w:tcBorders>
              <w:top w:val="nil"/>
              <w:left w:val="nil"/>
              <w:bottom w:val="single" w:sz="4" w:space="0" w:color="auto"/>
              <w:right w:val="single" w:sz="4" w:space="0" w:color="auto"/>
            </w:tcBorders>
            <w:shd w:val="clear" w:color="auto" w:fill="auto"/>
            <w:vAlign w:val="center"/>
            <w:hideMark/>
          </w:tcPr>
          <w:p w14:paraId="46F84277"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年初预算数</w:t>
            </w:r>
          </w:p>
        </w:tc>
        <w:tc>
          <w:tcPr>
            <w:tcW w:w="1560" w:type="dxa"/>
            <w:tcBorders>
              <w:top w:val="nil"/>
              <w:left w:val="nil"/>
              <w:bottom w:val="single" w:sz="4" w:space="0" w:color="auto"/>
              <w:right w:val="single" w:sz="4" w:space="0" w:color="auto"/>
            </w:tcBorders>
            <w:shd w:val="clear" w:color="auto" w:fill="auto"/>
            <w:vAlign w:val="center"/>
            <w:hideMark/>
          </w:tcPr>
          <w:p w14:paraId="3D1AA95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42E068B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361D3D9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1ACFD9C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执行率</w:t>
            </w:r>
          </w:p>
        </w:tc>
        <w:tc>
          <w:tcPr>
            <w:tcW w:w="476" w:type="dxa"/>
            <w:tcBorders>
              <w:top w:val="nil"/>
              <w:left w:val="nil"/>
              <w:bottom w:val="single" w:sz="4" w:space="0" w:color="auto"/>
              <w:right w:val="single" w:sz="4" w:space="0" w:color="auto"/>
            </w:tcBorders>
            <w:shd w:val="clear" w:color="auto" w:fill="auto"/>
            <w:vAlign w:val="center"/>
            <w:hideMark/>
          </w:tcPr>
          <w:p w14:paraId="32E1F1D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7219143D"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7792B9E"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noWrap/>
            <w:vAlign w:val="center"/>
            <w:hideMark/>
          </w:tcPr>
          <w:p w14:paraId="2E8B4D9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中央安排</w:t>
            </w:r>
          </w:p>
        </w:tc>
        <w:tc>
          <w:tcPr>
            <w:tcW w:w="1241" w:type="dxa"/>
            <w:tcBorders>
              <w:top w:val="nil"/>
              <w:left w:val="nil"/>
              <w:bottom w:val="single" w:sz="4" w:space="0" w:color="auto"/>
              <w:right w:val="single" w:sz="4" w:space="0" w:color="auto"/>
            </w:tcBorders>
            <w:shd w:val="clear" w:color="auto" w:fill="auto"/>
            <w:vAlign w:val="center"/>
            <w:hideMark/>
          </w:tcPr>
          <w:p w14:paraId="312BDFF0"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41.34</w:t>
            </w:r>
          </w:p>
        </w:tc>
        <w:tc>
          <w:tcPr>
            <w:tcW w:w="1560" w:type="dxa"/>
            <w:tcBorders>
              <w:top w:val="nil"/>
              <w:left w:val="nil"/>
              <w:bottom w:val="single" w:sz="4" w:space="0" w:color="auto"/>
              <w:right w:val="single" w:sz="4" w:space="0" w:color="auto"/>
            </w:tcBorders>
            <w:shd w:val="clear" w:color="auto" w:fill="auto"/>
            <w:vAlign w:val="center"/>
            <w:hideMark/>
          </w:tcPr>
          <w:p w14:paraId="7B3AC45D" w14:textId="5EA1463A"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188C1D3F" w14:textId="6C1016F4"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w:t>
            </w:r>
            <w:r w:rsidR="00E81209">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899.8</w:t>
            </w:r>
            <w:r>
              <w:rPr>
                <w:rFonts w:asciiTheme="minorEastAsia" w:eastAsiaTheme="minorEastAsia" w:hAnsiTheme="minorEastAsia" w:cs="宋体" w:hint="eastAsia"/>
                <w:kern w:val="0"/>
                <w:sz w:val="20"/>
                <w:szCs w:val="20"/>
              </w:rPr>
              <w:t>0</w:t>
            </w:r>
          </w:p>
        </w:tc>
        <w:tc>
          <w:tcPr>
            <w:tcW w:w="851" w:type="dxa"/>
            <w:tcBorders>
              <w:top w:val="nil"/>
              <w:left w:val="nil"/>
              <w:bottom w:val="single" w:sz="4" w:space="0" w:color="auto"/>
              <w:right w:val="single" w:sz="4" w:space="0" w:color="auto"/>
            </w:tcBorders>
            <w:shd w:val="clear" w:color="auto" w:fill="auto"/>
            <w:vAlign w:val="center"/>
            <w:hideMark/>
          </w:tcPr>
          <w:p w14:paraId="524ABE4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10</w:t>
            </w:r>
          </w:p>
        </w:tc>
        <w:tc>
          <w:tcPr>
            <w:tcW w:w="850" w:type="dxa"/>
            <w:tcBorders>
              <w:top w:val="nil"/>
              <w:left w:val="nil"/>
              <w:bottom w:val="single" w:sz="4" w:space="0" w:color="auto"/>
              <w:right w:val="single" w:sz="4" w:space="0" w:color="auto"/>
            </w:tcBorders>
            <w:shd w:val="clear" w:color="auto" w:fill="auto"/>
            <w:vAlign w:val="center"/>
            <w:hideMark/>
          </w:tcPr>
          <w:p w14:paraId="18733D3B"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vAlign w:val="center"/>
            <w:hideMark/>
          </w:tcPr>
          <w:p w14:paraId="1800CF30"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10</w:t>
            </w:r>
          </w:p>
        </w:tc>
      </w:tr>
      <w:tr w:rsidR="00B57A50" w:rsidRPr="00B57A50" w14:paraId="4FB61BF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72A6404"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BD10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自治区安排</w:t>
            </w:r>
          </w:p>
        </w:tc>
        <w:tc>
          <w:tcPr>
            <w:tcW w:w="1241" w:type="dxa"/>
            <w:tcBorders>
              <w:top w:val="nil"/>
              <w:left w:val="nil"/>
              <w:bottom w:val="single" w:sz="4" w:space="0" w:color="auto"/>
              <w:right w:val="single" w:sz="4" w:space="0" w:color="auto"/>
            </w:tcBorders>
            <w:shd w:val="clear" w:color="auto" w:fill="auto"/>
            <w:vAlign w:val="center"/>
            <w:hideMark/>
          </w:tcPr>
          <w:p w14:paraId="379F091B"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421.29</w:t>
            </w:r>
          </w:p>
        </w:tc>
        <w:tc>
          <w:tcPr>
            <w:tcW w:w="1560" w:type="dxa"/>
            <w:tcBorders>
              <w:top w:val="nil"/>
              <w:left w:val="nil"/>
              <w:bottom w:val="single" w:sz="4" w:space="0" w:color="auto"/>
              <w:right w:val="single" w:sz="4" w:space="0" w:color="auto"/>
            </w:tcBorders>
            <w:shd w:val="clear" w:color="auto" w:fill="auto"/>
            <w:vAlign w:val="center"/>
            <w:hideMark/>
          </w:tcPr>
          <w:p w14:paraId="6B2D2B8B" w14:textId="421510A4"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1275" w:type="dxa"/>
            <w:tcBorders>
              <w:top w:val="nil"/>
              <w:left w:val="nil"/>
              <w:bottom w:val="single" w:sz="4" w:space="0" w:color="auto"/>
              <w:right w:val="single" w:sz="4" w:space="0" w:color="auto"/>
            </w:tcBorders>
            <w:shd w:val="clear" w:color="auto" w:fill="auto"/>
            <w:vAlign w:val="center"/>
            <w:hideMark/>
          </w:tcPr>
          <w:p w14:paraId="3EEC726D" w14:textId="3D2C47FC"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578.54</w:t>
            </w:r>
          </w:p>
        </w:tc>
        <w:tc>
          <w:tcPr>
            <w:tcW w:w="851" w:type="dxa"/>
            <w:tcBorders>
              <w:top w:val="nil"/>
              <w:left w:val="nil"/>
              <w:bottom w:val="single" w:sz="4" w:space="0" w:color="auto"/>
              <w:right w:val="single" w:sz="4" w:space="0" w:color="auto"/>
            </w:tcBorders>
            <w:shd w:val="clear" w:color="auto" w:fill="auto"/>
            <w:vAlign w:val="center"/>
            <w:hideMark/>
          </w:tcPr>
          <w:p w14:paraId="0FEE8E0D"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DCC430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3033D66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52EFA777"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85BC30D"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135687EB"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地（州、市）安排</w:t>
            </w:r>
          </w:p>
        </w:tc>
        <w:tc>
          <w:tcPr>
            <w:tcW w:w="1241" w:type="dxa"/>
            <w:tcBorders>
              <w:top w:val="nil"/>
              <w:left w:val="nil"/>
              <w:bottom w:val="single" w:sz="4" w:space="0" w:color="auto"/>
              <w:right w:val="single" w:sz="4" w:space="0" w:color="auto"/>
            </w:tcBorders>
            <w:shd w:val="clear" w:color="auto" w:fill="auto"/>
            <w:vAlign w:val="center"/>
            <w:hideMark/>
          </w:tcPr>
          <w:p w14:paraId="79A8ECB4" w14:textId="0C3F3349"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608DA748" w14:textId="0E10CD8D"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35575298" w14:textId="1B64C929"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208581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528B0D7"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45150863"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740C937E"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EF8507A"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273446C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县（市、区）安排</w:t>
            </w:r>
          </w:p>
        </w:tc>
        <w:tc>
          <w:tcPr>
            <w:tcW w:w="1241" w:type="dxa"/>
            <w:tcBorders>
              <w:top w:val="nil"/>
              <w:left w:val="nil"/>
              <w:bottom w:val="single" w:sz="4" w:space="0" w:color="auto"/>
              <w:right w:val="single" w:sz="4" w:space="0" w:color="auto"/>
            </w:tcBorders>
            <w:shd w:val="clear" w:color="auto" w:fill="auto"/>
            <w:vAlign w:val="center"/>
            <w:hideMark/>
          </w:tcPr>
          <w:p w14:paraId="1B8B9D01"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732.82</w:t>
            </w:r>
          </w:p>
        </w:tc>
        <w:tc>
          <w:tcPr>
            <w:tcW w:w="1560" w:type="dxa"/>
            <w:tcBorders>
              <w:top w:val="nil"/>
              <w:left w:val="nil"/>
              <w:bottom w:val="single" w:sz="4" w:space="0" w:color="auto"/>
              <w:right w:val="single" w:sz="4" w:space="0" w:color="auto"/>
            </w:tcBorders>
            <w:shd w:val="clear" w:color="auto" w:fill="auto"/>
            <w:vAlign w:val="center"/>
            <w:hideMark/>
          </w:tcPr>
          <w:p w14:paraId="5612F3FF" w14:textId="0485E9F6"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1275" w:type="dxa"/>
            <w:tcBorders>
              <w:top w:val="nil"/>
              <w:left w:val="nil"/>
              <w:bottom w:val="single" w:sz="4" w:space="0" w:color="auto"/>
              <w:right w:val="single" w:sz="4" w:space="0" w:color="auto"/>
            </w:tcBorders>
            <w:shd w:val="clear" w:color="auto" w:fill="auto"/>
            <w:vAlign w:val="center"/>
            <w:hideMark/>
          </w:tcPr>
          <w:p w14:paraId="3027662A" w14:textId="206D4176"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677.61</w:t>
            </w:r>
          </w:p>
        </w:tc>
        <w:tc>
          <w:tcPr>
            <w:tcW w:w="851" w:type="dxa"/>
            <w:tcBorders>
              <w:top w:val="nil"/>
              <w:left w:val="nil"/>
              <w:bottom w:val="single" w:sz="4" w:space="0" w:color="auto"/>
              <w:right w:val="single" w:sz="4" w:space="0" w:color="auto"/>
            </w:tcBorders>
            <w:shd w:val="clear" w:color="auto" w:fill="auto"/>
            <w:vAlign w:val="center"/>
            <w:hideMark/>
          </w:tcPr>
          <w:p w14:paraId="72871BA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43C603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5B44A8C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0D48EB25"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1832C81"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404F21B6"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其他资金</w:t>
            </w:r>
          </w:p>
        </w:tc>
        <w:tc>
          <w:tcPr>
            <w:tcW w:w="1241" w:type="dxa"/>
            <w:tcBorders>
              <w:top w:val="nil"/>
              <w:left w:val="nil"/>
              <w:bottom w:val="single" w:sz="4" w:space="0" w:color="auto"/>
              <w:right w:val="single" w:sz="4" w:space="0" w:color="auto"/>
            </w:tcBorders>
            <w:shd w:val="clear" w:color="auto" w:fill="auto"/>
            <w:vAlign w:val="center"/>
            <w:hideMark/>
          </w:tcPr>
          <w:p w14:paraId="36CD1C95" w14:textId="1E819D4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hideMark/>
          </w:tcPr>
          <w:p w14:paraId="75CE5552" w14:textId="3228DD3B"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5" w:type="dxa"/>
            <w:tcBorders>
              <w:top w:val="nil"/>
              <w:left w:val="nil"/>
              <w:bottom w:val="single" w:sz="4" w:space="0" w:color="auto"/>
              <w:right w:val="single" w:sz="4" w:space="0" w:color="auto"/>
            </w:tcBorders>
            <w:shd w:val="clear" w:color="auto" w:fill="auto"/>
            <w:vAlign w:val="center"/>
            <w:hideMark/>
          </w:tcPr>
          <w:p w14:paraId="07AC18CA" w14:textId="1735C6DE"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03FA35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546B50D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40A6171"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748D6F48" w14:textId="77777777" w:rsidTr="00B57A50">
        <w:trPr>
          <w:trHeight w:val="88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1719BAB"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tcBorders>
              <w:top w:val="nil"/>
              <w:left w:val="nil"/>
              <w:bottom w:val="single" w:sz="4" w:space="0" w:color="auto"/>
              <w:right w:val="single" w:sz="4" w:space="0" w:color="auto"/>
            </w:tcBorders>
            <w:shd w:val="clear" w:color="auto" w:fill="auto"/>
            <w:vAlign w:val="center"/>
            <w:hideMark/>
          </w:tcPr>
          <w:p w14:paraId="3E6DD5E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合计</w:t>
            </w:r>
          </w:p>
        </w:tc>
        <w:tc>
          <w:tcPr>
            <w:tcW w:w="1241" w:type="dxa"/>
            <w:tcBorders>
              <w:top w:val="nil"/>
              <w:left w:val="nil"/>
              <w:bottom w:val="single" w:sz="4" w:space="0" w:color="auto"/>
              <w:right w:val="single" w:sz="4" w:space="0" w:color="auto"/>
            </w:tcBorders>
            <w:shd w:val="clear" w:color="auto" w:fill="auto"/>
            <w:vAlign w:val="center"/>
            <w:hideMark/>
          </w:tcPr>
          <w:p w14:paraId="16B4A0AB" w14:textId="4A9C983F"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195.45</w:t>
            </w:r>
          </w:p>
        </w:tc>
        <w:tc>
          <w:tcPr>
            <w:tcW w:w="1560" w:type="dxa"/>
            <w:tcBorders>
              <w:top w:val="nil"/>
              <w:left w:val="nil"/>
              <w:bottom w:val="single" w:sz="4" w:space="0" w:color="auto"/>
              <w:right w:val="single" w:sz="4" w:space="0" w:color="auto"/>
            </w:tcBorders>
            <w:shd w:val="clear" w:color="auto" w:fill="auto"/>
            <w:vAlign w:val="center"/>
            <w:hideMark/>
          </w:tcPr>
          <w:p w14:paraId="2A84831C" w14:textId="1A74FD19"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1275" w:type="dxa"/>
            <w:tcBorders>
              <w:top w:val="nil"/>
              <w:left w:val="nil"/>
              <w:bottom w:val="single" w:sz="4" w:space="0" w:color="auto"/>
              <w:right w:val="single" w:sz="4" w:space="0" w:color="auto"/>
            </w:tcBorders>
            <w:shd w:val="clear" w:color="auto" w:fill="auto"/>
            <w:vAlign w:val="center"/>
            <w:hideMark/>
          </w:tcPr>
          <w:p w14:paraId="38A68B7C" w14:textId="151E6886"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14</w:t>
            </w:r>
            <w:r>
              <w:rPr>
                <w:rFonts w:asciiTheme="minorEastAsia" w:eastAsiaTheme="minorEastAsia" w:hAnsiTheme="minorEastAsia" w:cs="宋体" w:hint="eastAsia"/>
                <w:kern w:val="0"/>
                <w:sz w:val="20"/>
                <w:szCs w:val="20"/>
              </w:rPr>
              <w:t>,</w:t>
            </w:r>
            <w:r w:rsidRPr="00B57A50">
              <w:rPr>
                <w:rFonts w:asciiTheme="minorEastAsia" w:eastAsiaTheme="minorEastAsia" w:hAnsiTheme="minorEastAsia" w:cs="宋体" w:hint="eastAsia"/>
                <w:kern w:val="0"/>
                <w:sz w:val="20"/>
                <w:szCs w:val="20"/>
              </w:rPr>
              <w:t>155.95</w:t>
            </w:r>
          </w:p>
        </w:tc>
        <w:tc>
          <w:tcPr>
            <w:tcW w:w="851" w:type="dxa"/>
            <w:tcBorders>
              <w:top w:val="nil"/>
              <w:left w:val="nil"/>
              <w:bottom w:val="single" w:sz="4" w:space="0" w:color="auto"/>
              <w:right w:val="single" w:sz="4" w:space="0" w:color="auto"/>
            </w:tcBorders>
            <w:shd w:val="clear" w:color="auto" w:fill="auto"/>
            <w:vAlign w:val="center"/>
            <w:hideMark/>
          </w:tcPr>
          <w:p w14:paraId="6841E45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14:paraId="42E2DF90"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c>
          <w:tcPr>
            <w:tcW w:w="476" w:type="dxa"/>
            <w:tcBorders>
              <w:top w:val="nil"/>
              <w:left w:val="nil"/>
              <w:bottom w:val="single" w:sz="4" w:space="0" w:color="auto"/>
              <w:right w:val="single" w:sz="4" w:space="0" w:color="auto"/>
            </w:tcBorders>
            <w:shd w:val="clear" w:color="auto" w:fill="auto"/>
            <w:vAlign w:val="center"/>
            <w:hideMark/>
          </w:tcPr>
          <w:p w14:paraId="14A762F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w:t>
            </w:r>
          </w:p>
        </w:tc>
      </w:tr>
      <w:tr w:rsidR="00B57A50" w:rsidRPr="00B57A50" w14:paraId="4F7DD4AA" w14:textId="77777777" w:rsidTr="00B57A50">
        <w:trPr>
          <w:trHeight w:val="705"/>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3022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年度总体目标</w:t>
            </w:r>
          </w:p>
        </w:tc>
        <w:tc>
          <w:tcPr>
            <w:tcW w:w="359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A6B30A"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预期目标</w:t>
            </w:r>
          </w:p>
        </w:tc>
        <w:tc>
          <w:tcPr>
            <w:tcW w:w="34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72F5FDF"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实际完成情况</w:t>
            </w:r>
          </w:p>
        </w:tc>
      </w:tr>
      <w:tr w:rsidR="00B57A50" w:rsidRPr="00B57A50" w14:paraId="671D09C5" w14:textId="77777777" w:rsidTr="00B57A50">
        <w:trPr>
          <w:trHeight w:val="200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95451C1"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3592" w:type="dxa"/>
            <w:gridSpan w:val="3"/>
            <w:tcBorders>
              <w:top w:val="single" w:sz="4" w:space="0" w:color="auto"/>
              <w:left w:val="nil"/>
              <w:bottom w:val="single" w:sz="4" w:space="0" w:color="auto"/>
              <w:right w:val="single" w:sz="4" w:space="0" w:color="auto"/>
            </w:tcBorders>
            <w:shd w:val="clear" w:color="auto" w:fill="auto"/>
            <w:vAlign w:val="center"/>
            <w:hideMark/>
          </w:tcPr>
          <w:p w14:paraId="22D1245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目标1：按月发放乡村医生补助。目标2：督促指导县域内医疗机构完成全民健康体检人数。目标3：督促指导医疗机构完成基本公共卫生服务项目。目标4：按照医疗机构药品销售量拨付基本药物制度补助。目标5：按照业务要求每月开展2次中心组学习。</w:t>
            </w:r>
          </w:p>
        </w:tc>
        <w:tc>
          <w:tcPr>
            <w:tcW w:w="3452" w:type="dxa"/>
            <w:gridSpan w:val="4"/>
            <w:tcBorders>
              <w:top w:val="single" w:sz="4" w:space="0" w:color="auto"/>
              <w:left w:val="nil"/>
              <w:bottom w:val="single" w:sz="4" w:space="0" w:color="auto"/>
              <w:right w:val="single" w:sz="4" w:space="0" w:color="auto"/>
            </w:tcBorders>
            <w:shd w:val="clear" w:color="auto" w:fill="auto"/>
            <w:vAlign w:val="center"/>
            <w:hideMark/>
          </w:tcPr>
          <w:p w14:paraId="4C6C058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按照年度绩效目标每月按时完成乡村医生补助发放、完成全民健康体检人次48238人、按要求完成基本公共卫生服务项目12项、基本药物补助惠及机构11家、全年开展中心组理论学习24次、严重精神病患者规范管理率及传染和突发公共卫生事件报告率达100%。</w:t>
            </w:r>
          </w:p>
        </w:tc>
      </w:tr>
      <w:tr w:rsidR="00B57A50" w:rsidRPr="00B57A50" w14:paraId="64325BBF" w14:textId="77777777" w:rsidTr="00B57A50">
        <w:trPr>
          <w:trHeight w:val="58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C2D3"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一级指标</w:t>
            </w:r>
          </w:p>
        </w:tc>
        <w:tc>
          <w:tcPr>
            <w:tcW w:w="791" w:type="dxa"/>
            <w:tcBorders>
              <w:top w:val="nil"/>
              <w:left w:val="nil"/>
              <w:bottom w:val="single" w:sz="4" w:space="0" w:color="auto"/>
              <w:right w:val="single" w:sz="4" w:space="0" w:color="auto"/>
            </w:tcBorders>
            <w:shd w:val="clear" w:color="auto" w:fill="auto"/>
            <w:vAlign w:val="center"/>
            <w:hideMark/>
          </w:tcPr>
          <w:p w14:paraId="649B06F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二级指标</w:t>
            </w:r>
          </w:p>
        </w:tc>
        <w:tc>
          <w:tcPr>
            <w:tcW w:w="1241" w:type="dxa"/>
            <w:tcBorders>
              <w:top w:val="nil"/>
              <w:left w:val="nil"/>
              <w:bottom w:val="single" w:sz="4" w:space="0" w:color="auto"/>
              <w:right w:val="single" w:sz="4" w:space="0" w:color="auto"/>
            </w:tcBorders>
            <w:shd w:val="clear" w:color="auto" w:fill="auto"/>
            <w:vAlign w:val="center"/>
            <w:hideMark/>
          </w:tcPr>
          <w:p w14:paraId="2A665A2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三级指标</w:t>
            </w:r>
          </w:p>
        </w:tc>
        <w:tc>
          <w:tcPr>
            <w:tcW w:w="1560" w:type="dxa"/>
            <w:tcBorders>
              <w:top w:val="nil"/>
              <w:left w:val="nil"/>
              <w:bottom w:val="single" w:sz="4" w:space="0" w:color="auto"/>
              <w:right w:val="single" w:sz="4" w:space="0" w:color="auto"/>
            </w:tcBorders>
            <w:shd w:val="clear" w:color="auto" w:fill="auto"/>
            <w:vAlign w:val="center"/>
            <w:hideMark/>
          </w:tcPr>
          <w:p w14:paraId="339CE3F5"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24E1EF6B"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0AAAA54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分值权重</w:t>
            </w:r>
          </w:p>
        </w:tc>
        <w:tc>
          <w:tcPr>
            <w:tcW w:w="850" w:type="dxa"/>
            <w:tcBorders>
              <w:top w:val="nil"/>
              <w:left w:val="nil"/>
              <w:bottom w:val="single" w:sz="4" w:space="0" w:color="auto"/>
              <w:right w:val="single" w:sz="4" w:space="0" w:color="auto"/>
            </w:tcBorders>
            <w:shd w:val="clear" w:color="auto" w:fill="auto"/>
            <w:vAlign w:val="center"/>
            <w:hideMark/>
          </w:tcPr>
          <w:p w14:paraId="4F94551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实际完成指标值</w:t>
            </w:r>
          </w:p>
        </w:tc>
        <w:tc>
          <w:tcPr>
            <w:tcW w:w="476" w:type="dxa"/>
            <w:tcBorders>
              <w:top w:val="nil"/>
              <w:left w:val="nil"/>
              <w:bottom w:val="single" w:sz="4" w:space="0" w:color="auto"/>
              <w:right w:val="single" w:sz="4" w:space="0" w:color="auto"/>
            </w:tcBorders>
            <w:shd w:val="clear" w:color="auto" w:fill="auto"/>
            <w:vAlign w:val="center"/>
            <w:hideMark/>
          </w:tcPr>
          <w:p w14:paraId="089200B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得分</w:t>
            </w:r>
          </w:p>
        </w:tc>
      </w:tr>
      <w:tr w:rsidR="00B57A50" w:rsidRPr="00B57A50" w14:paraId="04148AD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A47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运行成本</w:t>
            </w:r>
          </w:p>
        </w:tc>
        <w:tc>
          <w:tcPr>
            <w:tcW w:w="791" w:type="dxa"/>
            <w:tcBorders>
              <w:top w:val="nil"/>
              <w:left w:val="nil"/>
              <w:bottom w:val="single" w:sz="4" w:space="0" w:color="auto"/>
              <w:right w:val="single" w:sz="4" w:space="0" w:color="auto"/>
            </w:tcBorders>
            <w:shd w:val="clear" w:color="auto" w:fill="auto"/>
            <w:vAlign w:val="center"/>
            <w:hideMark/>
          </w:tcPr>
          <w:p w14:paraId="631099F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0EF04545"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29E310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79CC700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2F382A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42E7478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3DAF2B15"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29483687"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F1527"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管理效率</w:t>
            </w:r>
          </w:p>
        </w:tc>
        <w:tc>
          <w:tcPr>
            <w:tcW w:w="791" w:type="dxa"/>
            <w:tcBorders>
              <w:top w:val="nil"/>
              <w:left w:val="nil"/>
              <w:bottom w:val="single" w:sz="4" w:space="0" w:color="auto"/>
              <w:right w:val="single" w:sz="4" w:space="0" w:color="auto"/>
            </w:tcBorders>
            <w:shd w:val="clear" w:color="auto" w:fill="auto"/>
            <w:vAlign w:val="center"/>
            <w:hideMark/>
          </w:tcPr>
          <w:p w14:paraId="7A7B31B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hideMark/>
          </w:tcPr>
          <w:p w14:paraId="632FFED1"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34F8C2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DC0105A"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C402D4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515DBC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vAlign w:val="center"/>
            <w:hideMark/>
          </w:tcPr>
          <w:p w14:paraId="229E2D9A"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3D82E9CE" w14:textId="77777777" w:rsidTr="00B57A50">
        <w:trPr>
          <w:trHeight w:val="740"/>
        </w:trPr>
        <w:tc>
          <w:tcPr>
            <w:tcW w:w="1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09AC1"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履职效能</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5F1DC36A"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数量指标</w:t>
            </w:r>
          </w:p>
        </w:tc>
        <w:tc>
          <w:tcPr>
            <w:tcW w:w="1241" w:type="dxa"/>
            <w:tcBorders>
              <w:top w:val="nil"/>
              <w:left w:val="nil"/>
              <w:bottom w:val="single" w:sz="4" w:space="0" w:color="auto"/>
              <w:right w:val="single" w:sz="4" w:space="0" w:color="auto"/>
            </w:tcBorders>
            <w:shd w:val="clear" w:color="auto" w:fill="auto"/>
            <w:vAlign w:val="center"/>
            <w:hideMark/>
          </w:tcPr>
          <w:p w14:paraId="13DEA987"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监督完成全民健康体检人数</w:t>
            </w:r>
          </w:p>
        </w:tc>
        <w:tc>
          <w:tcPr>
            <w:tcW w:w="1560" w:type="dxa"/>
            <w:tcBorders>
              <w:top w:val="nil"/>
              <w:left w:val="nil"/>
              <w:bottom w:val="single" w:sz="4" w:space="0" w:color="auto"/>
              <w:right w:val="single" w:sz="4" w:space="0" w:color="auto"/>
            </w:tcBorders>
            <w:shd w:val="clear" w:color="auto" w:fill="auto"/>
            <w:vAlign w:val="center"/>
            <w:hideMark/>
          </w:tcPr>
          <w:p w14:paraId="601A68B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&gt;=42120人次</w:t>
            </w:r>
          </w:p>
        </w:tc>
        <w:tc>
          <w:tcPr>
            <w:tcW w:w="1275" w:type="dxa"/>
            <w:tcBorders>
              <w:top w:val="nil"/>
              <w:left w:val="nil"/>
              <w:bottom w:val="single" w:sz="4" w:space="0" w:color="auto"/>
              <w:right w:val="single" w:sz="4" w:space="0" w:color="auto"/>
            </w:tcBorders>
            <w:shd w:val="clear" w:color="auto" w:fill="auto"/>
            <w:vAlign w:val="center"/>
            <w:hideMark/>
          </w:tcPr>
          <w:p w14:paraId="70306263"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2023年州级考核指标</w:t>
            </w:r>
          </w:p>
        </w:tc>
        <w:tc>
          <w:tcPr>
            <w:tcW w:w="851" w:type="dxa"/>
            <w:tcBorders>
              <w:top w:val="nil"/>
              <w:left w:val="nil"/>
              <w:bottom w:val="single" w:sz="4" w:space="0" w:color="auto"/>
              <w:right w:val="single" w:sz="4" w:space="0" w:color="auto"/>
            </w:tcBorders>
            <w:shd w:val="clear" w:color="auto" w:fill="auto"/>
            <w:vAlign w:val="center"/>
            <w:hideMark/>
          </w:tcPr>
          <w:p w14:paraId="0B3B605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FEC6E94"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48238人次</w:t>
            </w:r>
          </w:p>
        </w:tc>
        <w:tc>
          <w:tcPr>
            <w:tcW w:w="476" w:type="dxa"/>
            <w:tcBorders>
              <w:top w:val="nil"/>
              <w:left w:val="nil"/>
              <w:bottom w:val="single" w:sz="4" w:space="0" w:color="auto"/>
              <w:right w:val="single" w:sz="4" w:space="0" w:color="auto"/>
            </w:tcBorders>
            <w:shd w:val="clear" w:color="auto" w:fill="auto"/>
            <w:vAlign w:val="center"/>
            <w:hideMark/>
          </w:tcPr>
          <w:p w14:paraId="2C5B16B5"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1A0826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2506BAF"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42400F56"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E992C43"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监督完成原基本公共卫生服务项目</w:t>
            </w:r>
          </w:p>
        </w:tc>
        <w:tc>
          <w:tcPr>
            <w:tcW w:w="1560" w:type="dxa"/>
            <w:tcBorders>
              <w:top w:val="nil"/>
              <w:left w:val="nil"/>
              <w:bottom w:val="single" w:sz="4" w:space="0" w:color="auto"/>
              <w:right w:val="single" w:sz="4" w:space="0" w:color="auto"/>
            </w:tcBorders>
            <w:shd w:val="clear" w:color="auto" w:fill="auto"/>
            <w:vAlign w:val="center"/>
            <w:hideMark/>
          </w:tcPr>
          <w:p w14:paraId="4543CDE5"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&gt;=12项</w:t>
            </w:r>
          </w:p>
        </w:tc>
        <w:tc>
          <w:tcPr>
            <w:tcW w:w="1275" w:type="dxa"/>
            <w:tcBorders>
              <w:top w:val="nil"/>
              <w:left w:val="nil"/>
              <w:bottom w:val="single" w:sz="4" w:space="0" w:color="auto"/>
              <w:right w:val="single" w:sz="4" w:space="0" w:color="auto"/>
            </w:tcBorders>
            <w:shd w:val="clear" w:color="auto" w:fill="auto"/>
            <w:vAlign w:val="center"/>
            <w:hideMark/>
          </w:tcPr>
          <w:p w14:paraId="553EB5F0"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61D699AB"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00D21B07"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12项</w:t>
            </w:r>
          </w:p>
        </w:tc>
        <w:tc>
          <w:tcPr>
            <w:tcW w:w="476" w:type="dxa"/>
            <w:tcBorders>
              <w:top w:val="nil"/>
              <w:left w:val="nil"/>
              <w:bottom w:val="single" w:sz="4" w:space="0" w:color="auto"/>
              <w:right w:val="single" w:sz="4" w:space="0" w:color="auto"/>
            </w:tcBorders>
            <w:shd w:val="clear" w:color="auto" w:fill="auto"/>
            <w:vAlign w:val="center"/>
            <w:hideMark/>
          </w:tcPr>
          <w:p w14:paraId="1763903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67A6C35B"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5B8328D"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6782E20"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2B8E78D6"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管理基本药物制度补助机构数</w:t>
            </w:r>
          </w:p>
        </w:tc>
        <w:tc>
          <w:tcPr>
            <w:tcW w:w="1560" w:type="dxa"/>
            <w:tcBorders>
              <w:top w:val="nil"/>
              <w:left w:val="nil"/>
              <w:bottom w:val="single" w:sz="4" w:space="0" w:color="auto"/>
              <w:right w:val="single" w:sz="4" w:space="0" w:color="auto"/>
            </w:tcBorders>
            <w:shd w:val="clear" w:color="auto" w:fill="auto"/>
            <w:vAlign w:val="center"/>
            <w:hideMark/>
          </w:tcPr>
          <w:p w14:paraId="13BE8336"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&gt;=11家</w:t>
            </w:r>
          </w:p>
        </w:tc>
        <w:tc>
          <w:tcPr>
            <w:tcW w:w="1275" w:type="dxa"/>
            <w:tcBorders>
              <w:top w:val="nil"/>
              <w:left w:val="nil"/>
              <w:bottom w:val="single" w:sz="4" w:space="0" w:color="auto"/>
              <w:right w:val="single" w:sz="4" w:space="0" w:color="auto"/>
            </w:tcBorders>
            <w:shd w:val="clear" w:color="auto" w:fill="auto"/>
            <w:vAlign w:val="center"/>
            <w:hideMark/>
          </w:tcPr>
          <w:p w14:paraId="0EBC5D73"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县域内乡镇卫生院个数及资金划拨方案</w:t>
            </w:r>
          </w:p>
        </w:tc>
        <w:tc>
          <w:tcPr>
            <w:tcW w:w="851" w:type="dxa"/>
            <w:tcBorders>
              <w:top w:val="nil"/>
              <w:left w:val="nil"/>
              <w:bottom w:val="single" w:sz="4" w:space="0" w:color="auto"/>
              <w:right w:val="single" w:sz="4" w:space="0" w:color="auto"/>
            </w:tcBorders>
            <w:shd w:val="clear" w:color="auto" w:fill="auto"/>
            <w:vAlign w:val="center"/>
            <w:hideMark/>
          </w:tcPr>
          <w:p w14:paraId="6B59CC6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6F03A47E"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11家</w:t>
            </w:r>
          </w:p>
        </w:tc>
        <w:tc>
          <w:tcPr>
            <w:tcW w:w="476" w:type="dxa"/>
            <w:tcBorders>
              <w:top w:val="nil"/>
              <w:left w:val="nil"/>
              <w:bottom w:val="single" w:sz="4" w:space="0" w:color="auto"/>
              <w:right w:val="single" w:sz="4" w:space="0" w:color="auto"/>
            </w:tcBorders>
            <w:shd w:val="clear" w:color="auto" w:fill="auto"/>
            <w:vAlign w:val="center"/>
            <w:hideMark/>
          </w:tcPr>
          <w:p w14:paraId="79CA7992"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38032E0"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3A17ADD"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4F32CFA"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1241" w:type="dxa"/>
            <w:tcBorders>
              <w:top w:val="nil"/>
              <w:left w:val="nil"/>
              <w:bottom w:val="single" w:sz="4" w:space="0" w:color="auto"/>
              <w:right w:val="single" w:sz="4" w:space="0" w:color="auto"/>
            </w:tcBorders>
            <w:shd w:val="clear" w:color="auto" w:fill="auto"/>
            <w:vAlign w:val="center"/>
            <w:hideMark/>
          </w:tcPr>
          <w:p w14:paraId="6011519A"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开展中心组学习次数</w:t>
            </w:r>
          </w:p>
        </w:tc>
        <w:tc>
          <w:tcPr>
            <w:tcW w:w="1560" w:type="dxa"/>
            <w:tcBorders>
              <w:top w:val="nil"/>
              <w:left w:val="nil"/>
              <w:bottom w:val="single" w:sz="4" w:space="0" w:color="auto"/>
              <w:right w:val="single" w:sz="4" w:space="0" w:color="auto"/>
            </w:tcBorders>
            <w:shd w:val="clear" w:color="auto" w:fill="auto"/>
            <w:vAlign w:val="center"/>
            <w:hideMark/>
          </w:tcPr>
          <w:p w14:paraId="1374788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&gt;=24家</w:t>
            </w:r>
          </w:p>
        </w:tc>
        <w:tc>
          <w:tcPr>
            <w:tcW w:w="1275" w:type="dxa"/>
            <w:tcBorders>
              <w:top w:val="nil"/>
              <w:left w:val="nil"/>
              <w:bottom w:val="single" w:sz="4" w:space="0" w:color="auto"/>
              <w:right w:val="single" w:sz="4" w:space="0" w:color="auto"/>
            </w:tcBorders>
            <w:shd w:val="clear" w:color="auto" w:fill="auto"/>
            <w:vAlign w:val="center"/>
            <w:hideMark/>
          </w:tcPr>
          <w:p w14:paraId="7640CF5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vAlign w:val="center"/>
            <w:hideMark/>
          </w:tcPr>
          <w:p w14:paraId="2F5F7049"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14:paraId="7B636A2C"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24家</w:t>
            </w:r>
          </w:p>
        </w:tc>
        <w:tc>
          <w:tcPr>
            <w:tcW w:w="476" w:type="dxa"/>
            <w:tcBorders>
              <w:top w:val="nil"/>
              <w:left w:val="nil"/>
              <w:bottom w:val="single" w:sz="4" w:space="0" w:color="auto"/>
              <w:right w:val="single" w:sz="4" w:space="0" w:color="auto"/>
            </w:tcBorders>
            <w:shd w:val="clear" w:color="auto" w:fill="auto"/>
            <w:vAlign w:val="center"/>
            <w:hideMark/>
          </w:tcPr>
          <w:p w14:paraId="2FED0908" w14:textId="77777777" w:rsidR="00B57A50" w:rsidRPr="00B57A50" w:rsidRDefault="00B57A50" w:rsidP="00B57A50">
            <w:pPr>
              <w:widowControl/>
              <w:jc w:val="center"/>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28079312"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82C9357"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1D53E3"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质量指标</w:t>
            </w:r>
          </w:p>
        </w:tc>
        <w:tc>
          <w:tcPr>
            <w:tcW w:w="1241" w:type="dxa"/>
            <w:tcBorders>
              <w:top w:val="nil"/>
              <w:left w:val="nil"/>
              <w:bottom w:val="single" w:sz="4" w:space="0" w:color="auto"/>
              <w:right w:val="single" w:sz="4" w:space="0" w:color="auto"/>
            </w:tcBorders>
            <w:shd w:val="clear" w:color="auto" w:fill="auto"/>
            <w:noWrap/>
            <w:vAlign w:val="center"/>
            <w:hideMark/>
          </w:tcPr>
          <w:p w14:paraId="1D27F8CB"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严重精神障碍患者规范管理率</w:t>
            </w:r>
          </w:p>
        </w:tc>
        <w:tc>
          <w:tcPr>
            <w:tcW w:w="1560" w:type="dxa"/>
            <w:tcBorders>
              <w:top w:val="nil"/>
              <w:left w:val="nil"/>
              <w:bottom w:val="single" w:sz="4" w:space="0" w:color="auto"/>
              <w:right w:val="single" w:sz="4" w:space="0" w:color="auto"/>
            </w:tcBorders>
            <w:shd w:val="clear" w:color="auto" w:fill="auto"/>
            <w:noWrap/>
            <w:vAlign w:val="center"/>
            <w:hideMark/>
          </w:tcPr>
          <w:p w14:paraId="2180489B"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516E3960"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0C9BF44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55F686C1"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90%</w:t>
            </w:r>
          </w:p>
        </w:tc>
        <w:tc>
          <w:tcPr>
            <w:tcW w:w="476" w:type="dxa"/>
            <w:tcBorders>
              <w:top w:val="nil"/>
              <w:left w:val="nil"/>
              <w:bottom w:val="single" w:sz="4" w:space="0" w:color="auto"/>
              <w:right w:val="single" w:sz="4" w:space="0" w:color="auto"/>
            </w:tcBorders>
            <w:shd w:val="clear" w:color="auto" w:fill="auto"/>
            <w:noWrap/>
            <w:vAlign w:val="center"/>
            <w:hideMark/>
          </w:tcPr>
          <w:p w14:paraId="6D9C80D6"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56A5BB5D" w14:textId="77777777" w:rsidTr="00B57A50">
        <w:trPr>
          <w:trHeight w:val="740"/>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5A1E0CC"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6E39C1FB" w14:textId="77777777" w:rsidR="00B57A50" w:rsidRPr="00B57A50" w:rsidRDefault="00B57A50" w:rsidP="00B57A50">
            <w:pPr>
              <w:widowControl/>
              <w:jc w:val="left"/>
              <w:rPr>
                <w:rFonts w:asciiTheme="minorEastAsia" w:eastAsiaTheme="minorEastAsia" w:hAnsiTheme="minorEastAsia" w:cs="宋体"/>
                <w:kern w:val="0"/>
                <w:sz w:val="20"/>
                <w:szCs w:val="20"/>
              </w:rPr>
            </w:pPr>
          </w:p>
        </w:tc>
        <w:tc>
          <w:tcPr>
            <w:tcW w:w="1241" w:type="dxa"/>
            <w:tcBorders>
              <w:top w:val="nil"/>
              <w:left w:val="nil"/>
              <w:bottom w:val="single" w:sz="4" w:space="0" w:color="auto"/>
              <w:right w:val="single" w:sz="4" w:space="0" w:color="auto"/>
            </w:tcBorders>
            <w:shd w:val="clear" w:color="auto" w:fill="auto"/>
            <w:noWrap/>
            <w:vAlign w:val="center"/>
            <w:hideMark/>
          </w:tcPr>
          <w:p w14:paraId="38D3AC26"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传染和突发公共卫生事件报告率</w:t>
            </w:r>
          </w:p>
        </w:tc>
        <w:tc>
          <w:tcPr>
            <w:tcW w:w="1560" w:type="dxa"/>
            <w:tcBorders>
              <w:top w:val="nil"/>
              <w:left w:val="nil"/>
              <w:bottom w:val="single" w:sz="4" w:space="0" w:color="auto"/>
              <w:right w:val="single" w:sz="4" w:space="0" w:color="auto"/>
            </w:tcBorders>
            <w:shd w:val="clear" w:color="auto" w:fill="auto"/>
            <w:noWrap/>
            <w:vAlign w:val="center"/>
            <w:hideMark/>
          </w:tcPr>
          <w:p w14:paraId="2B801249"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=100%</w:t>
            </w:r>
          </w:p>
        </w:tc>
        <w:tc>
          <w:tcPr>
            <w:tcW w:w="1275" w:type="dxa"/>
            <w:tcBorders>
              <w:top w:val="nil"/>
              <w:left w:val="nil"/>
              <w:bottom w:val="single" w:sz="4" w:space="0" w:color="auto"/>
              <w:right w:val="single" w:sz="4" w:space="0" w:color="auto"/>
            </w:tcBorders>
            <w:shd w:val="clear" w:color="auto" w:fill="auto"/>
            <w:noWrap/>
            <w:vAlign w:val="center"/>
            <w:hideMark/>
          </w:tcPr>
          <w:p w14:paraId="6B4A443F"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国家基本公共卫生实施方案</w:t>
            </w:r>
          </w:p>
        </w:tc>
        <w:tc>
          <w:tcPr>
            <w:tcW w:w="851" w:type="dxa"/>
            <w:tcBorders>
              <w:top w:val="nil"/>
              <w:left w:val="nil"/>
              <w:bottom w:val="single" w:sz="4" w:space="0" w:color="auto"/>
              <w:right w:val="single" w:sz="4" w:space="0" w:color="auto"/>
            </w:tcBorders>
            <w:shd w:val="clear" w:color="auto" w:fill="auto"/>
            <w:noWrap/>
            <w:vAlign w:val="center"/>
            <w:hideMark/>
          </w:tcPr>
          <w:p w14:paraId="1B291AE7"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c>
          <w:tcPr>
            <w:tcW w:w="850" w:type="dxa"/>
            <w:tcBorders>
              <w:top w:val="nil"/>
              <w:left w:val="nil"/>
              <w:bottom w:val="single" w:sz="4" w:space="0" w:color="auto"/>
              <w:right w:val="single" w:sz="4" w:space="0" w:color="auto"/>
            </w:tcBorders>
            <w:shd w:val="clear" w:color="auto" w:fill="auto"/>
            <w:noWrap/>
            <w:vAlign w:val="center"/>
            <w:hideMark/>
          </w:tcPr>
          <w:p w14:paraId="12F9C6B2"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100%</w:t>
            </w:r>
          </w:p>
        </w:tc>
        <w:tc>
          <w:tcPr>
            <w:tcW w:w="476" w:type="dxa"/>
            <w:tcBorders>
              <w:top w:val="nil"/>
              <w:left w:val="nil"/>
              <w:bottom w:val="single" w:sz="4" w:space="0" w:color="auto"/>
              <w:right w:val="single" w:sz="4" w:space="0" w:color="auto"/>
            </w:tcBorders>
            <w:shd w:val="clear" w:color="auto" w:fill="auto"/>
            <w:noWrap/>
            <w:vAlign w:val="center"/>
            <w:hideMark/>
          </w:tcPr>
          <w:p w14:paraId="134845AD"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15</w:t>
            </w:r>
          </w:p>
        </w:tc>
      </w:tr>
      <w:tr w:rsidR="00B57A50" w:rsidRPr="00B57A50" w14:paraId="3B32F9A6"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1BD7F"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社会效益</w:t>
            </w:r>
          </w:p>
        </w:tc>
        <w:tc>
          <w:tcPr>
            <w:tcW w:w="791" w:type="dxa"/>
            <w:tcBorders>
              <w:top w:val="nil"/>
              <w:left w:val="nil"/>
              <w:bottom w:val="single" w:sz="4" w:space="0" w:color="auto"/>
              <w:right w:val="single" w:sz="4" w:space="0" w:color="auto"/>
            </w:tcBorders>
            <w:shd w:val="clear" w:color="auto" w:fill="auto"/>
            <w:noWrap/>
            <w:vAlign w:val="center"/>
            <w:hideMark/>
          </w:tcPr>
          <w:p w14:paraId="569F7B6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F4D856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0333E8"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1EB184F"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05E0C"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55F4D9E9"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2D589AAF"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0E6C5B4"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0397C"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可持续发展能力</w:t>
            </w:r>
          </w:p>
        </w:tc>
        <w:tc>
          <w:tcPr>
            <w:tcW w:w="791" w:type="dxa"/>
            <w:tcBorders>
              <w:top w:val="nil"/>
              <w:left w:val="nil"/>
              <w:bottom w:val="single" w:sz="4" w:space="0" w:color="auto"/>
              <w:right w:val="single" w:sz="4" w:space="0" w:color="auto"/>
            </w:tcBorders>
            <w:shd w:val="clear" w:color="auto" w:fill="auto"/>
            <w:noWrap/>
            <w:vAlign w:val="center"/>
            <w:hideMark/>
          </w:tcPr>
          <w:p w14:paraId="76CA1E43"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42F7F6D6"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3DC54B61"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4E9A7B2"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2D3413D"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1D7A9861"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0334853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r w:rsidR="00B57A50" w:rsidRPr="00B57A50" w14:paraId="1637E9AE" w14:textId="77777777" w:rsidTr="00B57A50">
        <w:trPr>
          <w:trHeight w:val="7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B4B83"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服务对象满意度</w:t>
            </w:r>
          </w:p>
        </w:tc>
        <w:tc>
          <w:tcPr>
            <w:tcW w:w="791" w:type="dxa"/>
            <w:tcBorders>
              <w:top w:val="nil"/>
              <w:left w:val="nil"/>
              <w:bottom w:val="single" w:sz="4" w:space="0" w:color="auto"/>
              <w:right w:val="single" w:sz="4" w:space="0" w:color="auto"/>
            </w:tcBorders>
            <w:shd w:val="clear" w:color="auto" w:fill="auto"/>
            <w:noWrap/>
            <w:vAlign w:val="center"/>
            <w:hideMark/>
          </w:tcPr>
          <w:p w14:paraId="7DCC7EC8"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2928C69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C56F0A9"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E5B558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20EC85CB"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CD5723F"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c>
          <w:tcPr>
            <w:tcW w:w="476" w:type="dxa"/>
            <w:tcBorders>
              <w:top w:val="nil"/>
              <w:left w:val="nil"/>
              <w:bottom w:val="single" w:sz="4" w:space="0" w:color="auto"/>
              <w:right w:val="single" w:sz="4" w:space="0" w:color="auto"/>
            </w:tcBorders>
            <w:shd w:val="clear" w:color="auto" w:fill="auto"/>
            <w:noWrap/>
            <w:vAlign w:val="center"/>
            <w:hideMark/>
          </w:tcPr>
          <w:p w14:paraId="138CA8E4" w14:textId="77777777" w:rsidR="00B57A50" w:rsidRPr="00B57A50" w:rsidRDefault="00B57A50" w:rsidP="00B57A50">
            <w:pPr>
              <w:widowControl/>
              <w:jc w:val="left"/>
              <w:rPr>
                <w:rFonts w:asciiTheme="minorEastAsia" w:eastAsiaTheme="minorEastAsia" w:hAnsiTheme="minorEastAsia" w:cs="宋体"/>
                <w:kern w:val="0"/>
                <w:sz w:val="20"/>
                <w:szCs w:val="20"/>
              </w:rPr>
            </w:pPr>
            <w:r w:rsidRPr="00B57A50">
              <w:rPr>
                <w:rFonts w:asciiTheme="minorEastAsia" w:eastAsiaTheme="minorEastAsia" w:hAnsiTheme="minorEastAsia" w:cs="宋体" w:hint="eastAsia"/>
                <w:kern w:val="0"/>
                <w:sz w:val="20"/>
                <w:szCs w:val="20"/>
              </w:rPr>
              <w:t xml:space="preserve">　</w:t>
            </w:r>
          </w:p>
        </w:tc>
      </w:tr>
    </w:tbl>
    <w:p w14:paraId="779D4FF9"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0"/>
        <w:gridCol w:w="410"/>
        <w:gridCol w:w="412"/>
        <w:gridCol w:w="1222"/>
        <w:gridCol w:w="1326"/>
        <w:gridCol w:w="602"/>
        <w:gridCol w:w="801"/>
        <w:gridCol w:w="801"/>
        <w:gridCol w:w="266"/>
        <w:gridCol w:w="248"/>
        <w:gridCol w:w="196"/>
        <w:gridCol w:w="427"/>
        <w:gridCol w:w="476"/>
        <w:gridCol w:w="703"/>
        <w:gridCol w:w="222"/>
      </w:tblGrid>
      <w:tr w:rsidR="00B57A50" w:rsidRPr="00B57A50" w14:paraId="1E8CDACE"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CC4A222" w14:textId="77777777" w:rsidR="00B57A50" w:rsidRPr="00B57A50" w:rsidRDefault="00B57A50" w:rsidP="00B57A50">
            <w:pPr>
              <w:widowControl/>
              <w:jc w:val="center"/>
              <w:rPr>
                <w:rFonts w:ascii="宋体" w:hAnsi="宋体" w:cs="宋体"/>
                <w:b/>
                <w:bCs/>
                <w:color w:val="000000"/>
                <w:kern w:val="0"/>
                <w:sz w:val="32"/>
                <w:szCs w:val="32"/>
              </w:rPr>
            </w:pPr>
            <w:r w:rsidRPr="00B57A50">
              <w:rPr>
                <w:rFonts w:ascii="宋体" w:hAnsi="宋体" w:cs="宋体" w:hint="eastAsia"/>
                <w:b/>
                <w:bCs/>
                <w:color w:val="000000"/>
                <w:kern w:val="0"/>
                <w:sz w:val="32"/>
                <w:szCs w:val="32"/>
              </w:rPr>
              <w:lastRenderedPageBreak/>
              <w:t>项目支出绩效自评表</w:t>
            </w:r>
          </w:p>
        </w:tc>
      </w:tr>
      <w:tr w:rsidR="00B57A50" w:rsidRPr="00B57A50" w14:paraId="125874C5"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CB2CC6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91D9FDC" w14:textId="77777777" w:rsidTr="007B4065">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6BE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项目名称</w:t>
            </w:r>
          </w:p>
        </w:tc>
        <w:tc>
          <w:tcPr>
            <w:tcW w:w="4387" w:type="pct"/>
            <w:gridSpan w:val="12"/>
            <w:tcBorders>
              <w:top w:val="single" w:sz="4" w:space="0" w:color="auto"/>
              <w:left w:val="nil"/>
              <w:bottom w:val="single" w:sz="4" w:space="0" w:color="auto"/>
              <w:right w:val="single" w:sz="4" w:space="0" w:color="000000"/>
            </w:tcBorders>
            <w:shd w:val="clear" w:color="auto" w:fill="auto"/>
            <w:vAlign w:val="center"/>
            <w:hideMark/>
          </w:tcPr>
          <w:p w14:paraId="012B671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老年人免费乘车补助、免费公厕补助</w:t>
            </w:r>
          </w:p>
        </w:tc>
      </w:tr>
      <w:tr w:rsidR="00B57A50" w:rsidRPr="00B57A50" w14:paraId="6FC1FE85" w14:textId="77777777" w:rsidTr="007B4065">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AAC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主管部门</w:t>
            </w:r>
          </w:p>
        </w:tc>
        <w:tc>
          <w:tcPr>
            <w:tcW w:w="2551" w:type="pct"/>
            <w:gridSpan w:val="5"/>
            <w:tcBorders>
              <w:top w:val="single" w:sz="4" w:space="0" w:color="auto"/>
              <w:left w:val="nil"/>
              <w:bottom w:val="single" w:sz="4" w:space="0" w:color="auto"/>
              <w:right w:val="single" w:sz="4" w:space="0" w:color="auto"/>
            </w:tcBorders>
            <w:shd w:val="clear" w:color="auto" w:fill="auto"/>
            <w:vAlign w:val="center"/>
            <w:hideMark/>
          </w:tcPr>
          <w:p w14:paraId="631A504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038697C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5D786B8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5617EAD0" w14:textId="77777777" w:rsidTr="007B4065">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E246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56" w:type="pct"/>
            <w:gridSpan w:val="2"/>
            <w:tcBorders>
              <w:top w:val="single" w:sz="4" w:space="0" w:color="auto"/>
              <w:left w:val="nil"/>
              <w:bottom w:val="single" w:sz="4" w:space="0" w:color="auto"/>
              <w:right w:val="single" w:sz="4" w:space="0" w:color="auto"/>
            </w:tcBorders>
            <w:shd w:val="clear" w:color="auto" w:fill="auto"/>
            <w:vAlign w:val="center"/>
            <w:hideMark/>
          </w:tcPr>
          <w:p w14:paraId="50D79FC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76" w:type="pct"/>
            <w:tcBorders>
              <w:top w:val="nil"/>
              <w:left w:val="nil"/>
              <w:bottom w:val="single" w:sz="4" w:space="0" w:color="auto"/>
              <w:right w:val="single" w:sz="4" w:space="0" w:color="auto"/>
            </w:tcBorders>
            <w:shd w:val="clear" w:color="auto" w:fill="auto"/>
            <w:vAlign w:val="center"/>
            <w:hideMark/>
          </w:tcPr>
          <w:p w14:paraId="7B1A0BC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年初预算数</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143DCF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全年预算数</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1381B93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2AA5A2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0C5068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执行率</w:t>
            </w:r>
          </w:p>
        </w:tc>
        <w:tc>
          <w:tcPr>
            <w:tcW w:w="411" w:type="pct"/>
            <w:tcBorders>
              <w:top w:val="nil"/>
              <w:left w:val="nil"/>
              <w:bottom w:val="single" w:sz="4" w:space="0" w:color="auto"/>
              <w:right w:val="single" w:sz="4" w:space="0" w:color="auto"/>
            </w:tcBorders>
            <w:shd w:val="clear" w:color="auto" w:fill="auto"/>
            <w:vAlign w:val="center"/>
            <w:hideMark/>
          </w:tcPr>
          <w:p w14:paraId="03D323F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r>
      <w:tr w:rsidR="00B57A50" w:rsidRPr="00B57A50" w14:paraId="42DAE72A" w14:textId="77777777" w:rsidTr="007B4065">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6E9801DB" w14:textId="77777777" w:rsidR="00B57A50" w:rsidRPr="00B57A50" w:rsidRDefault="00B57A50" w:rsidP="00B57A50">
            <w:pPr>
              <w:widowControl/>
              <w:jc w:val="left"/>
              <w:rPr>
                <w:rFonts w:ascii="宋体" w:hAnsi="宋体" w:cs="宋体"/>
                <w:color w:val="000000"/>
                <w:kern w:val="0"/>
                <w:sz w:val="20"/>
                <w:szCs w:val="20"/>
              </w:rPr>
            </w:pPr>
          </w:p>
        </w:tc>
        <w:tc>
          <w:tcPr>
            <w:tcW w:w="956" w:type="pct"/>
            <w:gridSpan w:val="2"/>
            <w:tcBorders>
              <w:top w:val="single" w:sz="4" w:space="0" w:color="auto"/>
              <w:left w:val="nil"/>
              <w:bottom w:val="single" w:sz="4" w:space="0" w:color="auto"/>
              <w:right w:val="single" w:sz="4" w:space="0" w:color="auto"/>
            </w:tcBorders>
            <w:shd w:val="clear" w:color="auto" w:fill="auto"/>
            <w:vAlign w:val="center"/>
            <w:hideMark/>
          </w:tcPr>
          <w:p w14:paraId="588C15A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年度资金总额</w:t>
            </w:r>
          </w:p>
        </w:tc>
        <w:tc>
          <w:tcPr>
            <w:tcW w:w="776" w:type="pct"/>
            <w:tcBorders>
              <w:top w:val="nil"/>
              <w:left w:val="nil"/>
              <w:bottom w:val="single" w:sz="4" w:space="0" w:color="auto"/>
              <w:right w:val="single" w:sz="4" w:space="0" w:color="auto"/>
            </w:tcBorders>
            <w:shd w:val="clear" w:color="auto" w:fill="auto"/>
            <w:vAlign w:val="center"/>
            <w:hideMark/>
          </w:tcPr>
          <w:p w14:paraId="1127CBD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EC3A99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734E897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6FD1C4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5732E5E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100.00%</w:t>
            </w:r>
          </w:p>
        </w:tc>
        <w:tc>
          <w:tcPr>
            <w:tcW w:w="411" w:type="pct"/>
            <w:tcBorders>
              <w:top w:val="nil"/>
              <w:left w:val="nil"/>
              <w:bottom w:val="single" w:sz="4" w:space="0" w:color="auto"/>
              <w:right w:val="single" w:sz="4" w:space="0" w:color="auto"/>
            </w:tcBorders>
            <w:shd w:val="clear" w:color="auto" w:fill="auto"/>
            <w:vAlign w:val="center"/>
            <w:hideMark/>
          </w:tcPr>
          <w:p w14:paraId="56A9958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r>
      <w:tr w:rsidR="00B57A50" w:rsidRPr="00B57A50" w14:paraId="584AA0D9" w14:textId="77777777" w:rsidTr="007B4065">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62E2FEC9" w14:textId="77777777" w:rsidR="00B57A50" w:rsidRPr="00B57A50" w:rsidRDefault="00B57A50" w:rsidP="00B57A50">
            <w:pPr>
              <w:widowControl/>
              <w:jc w:val="left"/>
              <w:rPr>
                <w:rFonts w:ascii="宋体" w:hAnsi="宋体" w:cs="宋体"/>
                <w:color w:val="000000"/>
                <w:kern w:val="0"/>
                <w:sz w:val="20"/>
                <w:szCs w:val="20"/>
              </w:rPr>
            </w:pPr>
          </w:p>
        </w:tc>
        <w:tc>
          <w:tcPr>
            <w:tcW w:w="956" w:type="pct"/>
            <w:gridSpan w:val="2"/>
            <w:tcBorders>
              <w:top w:val="single" w:sz="4" w:space="0" w:color="auto"/>
              <w:left w:val="nil"/>
              <w:bottom w:val="single" w:sz="4" w:space="0" w:color="auto"/>
              <w:right w:val="single" w:sz="4" w:space="0" w:color="auto"/>
            </w:tcBorders>
            <w:shd w:val="clear" w:color="auto" w:fill="auto"/>
            <w:vAlign w:val="center"/>
            <w:hideMark/>
          </w:tcPr>
          <w:p w14:paraId="39555EA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其中：当年财政拨款</w:t>
            </w:r>
          </w:p>
        </w:tc>
        <w:tc>
          <w:tcPr>
            <w:tcW w:w="776" w:type="pct"/>
            <w:tcBorders>
              <w:top w:val="nil"/>
              <w:left w:val="nil"/>
              <w:bottom w:val="single" w:sz="4" w:space="0" w:color="auto"/>
              <w:right w:val="single" w:sz="4" w:space="0" w:color="auto"/>
            </w:tcBorders>
            <w:shd w:val="clear" w:color="auto" w:fill="auto"/>
            <w:vAlign w:val="center"/>
            <w:hideMark/>
          </w:tcPr>
          <w:p w14:paraId="1B1C18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FEEB54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23AC2BD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19.28</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F1BD8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0A57870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5AE32D3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78D5BE61" w14:textId="77777777" w:rsidTr="007B4065">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42098710" w14:textId="77777777" w:rsidR="007B4065" w:rsidRPr="00B57A50" w:rsidRDefault="007B4065" w:rsidP="007B4065">
            <w:pPr>
              <w:widowControl/>
              <w:jc w:val="left"/>
              <w:rPr>
                <w:rFonts w:ascii="宋体" w:hAnsi="宋体" w:cs="宋体"/>
                <w:color w:val="000000"/>
                <w:kern w:val="0"/>
                <w:sz w:val="20"/>
                <w:szCs w:val="20"/>
              </w:rPr>
            </w:pPr>
          </w:p>
        </w:tc>
        <w:tc>
          <w:tcPr>
            <w:tcW w:w="956" w:type="pct"/>
            <w:gridSpan w:val="2"/>
            <w:tcBorders>
              <w:top w:val="single" w:sz="4" w:space="0" w:color="auto"/>
              <w:left w:val="nil"/>
              <w:bottom w:val="single" w:sz="4" w:space="0" w:color="auto"/>
              <w:right w:val="single" w:sz="4" w:space="0" w:color="auto"/>
            </w:tcBorders>
            <w:shd w:val="clear" w:color="auto" w:fill="auto"/>
            <w:vAlign w:val="center"/>
            <w:hideMark/>
          </w:tcPr>
          <w:p w14:paraId="028F4FAD" w14:textId="5128F7F6" w:rsidR="007B4065" w:rsidRPr="00B57A50" w:rsidRDefault="007B4065" w:rsidP="007B406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B57A50">
              <w:rPr>
                <w:rFonts w:ascii="宋体" w:hAnsi="宋体" w:cs="宋体" w:hint="eastAsia"/>
                <w:color w:val="000000"/>
                <w:kern w:val="0"/>
                <w:sz w:val="20"/>
                <w:szCs w:val="20"/>
              </w:rPr>
              <w:t xml:space="preserve">  </w:t>
            </w:r>
          </w:p>
        </w:tc>
        <w:tc>
          <w:tcPr>
            <w:tcW w:w="776" w:type="pct"/>
            <w:tcBorders>
              <w:top w:val="nil"/>
              <w:left w:val="nil"/>
              <w:bottom w:val="single" w:sz="4" w:space="0" w:color="auto"/>
              <w:right w:val="single" w:sz="4" w:space="0" w:color="auto"/>
            </w:tcBorders>
            <w:shd w:val="clear" w:color="auto" w:fill="auto"/>
            <w:vAlign w:val="center"/>
            <w:hideMark/>
          </w:tcPr>
          <w:p w14:paraId="4EF051AD" w14:textId="1F45FC3F"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47A2BAB" w14:textId="793D48CA"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0DEA3D74" w14:textId="5D81B2B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E44483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4C92F48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3CBB4F15"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64CA3D26" w14:textId="77777777" w:rsidTr="007B4065">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3AF582B4" w14:textId="77777777" w:rsidR="007B4065" w:rsidRPr="00B57A50" w:rsidRDefault="007B4065" w:rsidP="007B4065">
            <w:pPr>
              <w:widowControl/>
              <w:jc w:val="left"/>
              <w:rPr>
                <w:rFonts w:ascii="宋体" w:hAnsi="宋体" w:cs="宋体"/>
                <w:color w:val="000000"/>
                <w:kern w:val="0"/>
                <w:sz w:val="20"/>
                <w:szCs w:val="20"/>
              </w:rPr>
            </w:pPr>
          </w:p>
        </w:tc>
        <w:tc>
          <w:tcPr>
            <w:tcW w:w="956" w:type="pct"/>
            <w:gridSpan w:val="2"/>
            <w:tcBorders>
              <w:top w:val="single" w:sz="4" w:space="0" w:color="auto"/>
              <w:left w:val="nil"/>
              <w:bottom w:val="single" w:sz="4" w:space="0" w:color="auto"/>
              <w:right w:val="single" w:sz="4" w:space="0" w:color="auto"/>
            </w:tcBorders>
            <w:shd w:val="clear" w:color="auto" w:fill="auto"/>
            <w:vAlign w:val="center"/>
            <w:hideMark/>
          </w:tcPr>
          <w:p w14:paraId="77A409C8" w14:textId="511F09D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其他资金</w:t>
            </w:r>
          </w:p>
        </w:tc>
        <w:tc>
          <w:tcPr>
            <w:tcW w:w="776" w:type="pct"/>
            <w:tcBorders>
              <w:top w:val="nil"/>
              <w:left w:val="nil"/>
              <w:bottom w:val="single" w:sz="4" w:space="0" w:color="auto"/>
              <w:right w:val="single" w:sz="4" w:space="0" w:color="auto"/>
            </w:tcBorders>
            <w:shd w:val="clear" w:color="auto" w:fill="auto"/>
            <w:vAlign w:val="center"/>
            <w:hideMark/>
          </w:tcPr>
          <w:p w14:paraId="6B18280D" w14:textId="743A79C0"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8C5783B" w14:textId="5FFF7E3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24" w:type="pct"/>
            <w:gridSpan w:val="2"/>
            <w:tcBorders>
              <w:top w:val="single" w:sz="4" w:space="0" w:color="auto"/>
              <w:left w:val="nil"/>
              <w:bottom w:val="single" w:sz="4" w:space="0" w:color="auto"/>
              <w:right w:val="single" w:sz="4" w:space="0" w:color="auto"/>
            </w:tcBorders>
            <w:shd w:val="clear" w:color="auto" w:fill="auto"/>
            <w:vAlign w:val="center"/>
            <w:hideMark/>
          </w:tcPr>
          <w:p w14:paraId="6AA22C7F" w14:textId="6BDBFFAA"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A9205C3"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29" w:type="pct"/>
            <w:gridSpan w:val="2"/>
            <w:tcBorders>
              <w:top w:val="single" w:sz="4" w:space="0" w:color="auto"/>
              <w:left w:val="nil"/>
              <w:bottom w:val="single" w:sz="4" w:space="0" w:color="auto"/>
              <w:right w:val="single" w:sz="4" w:space="0" w:color="auto"/>
            </w:tcBorders>
            <w:shd w:val="clear" w:color="auto" w:fill="auto"/>
            <w:vAlign w:val="center"/>
            <w:hideMark/>
          </w:tcPr>
          <w:p w14:paraId="7EF3ECD1"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11" w:type="pct"/>
            <w:tcBorders>
              <w:top w:val="nil"/>
              <w:left w:val="nil"/>
              <w:bottom w:val="single" w:sz="4" w:space="0" w:color="auto"/>
              <w:right w:val="single" w:sz="4" w:space="0" w:color="auto"/>
            </w:tcBorders>
            <w:shd w:val="clear" w:color="auto" w:fill="auto"/>
            <w:vAlign w:val="center"/>
            <w:hideMark/>
          </w:tcPr>
          <w:p w14:paraId="6ED10C1A"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B57A50" w:rsidRPr="00B57A50" w14:paraId="57378748" w14:textId="77777777" w:rsidTr="007B4065">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D98D6D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年度总体目标</w:t>
            </w:r>
          </w:p>
        </w:tc>
        <w:tc>
          <w:tcPr>
            <w:tcW w:w="2792" w:type="pct"/>
            <w:gridSpan w:val="6"/>
            <w:tcBorders>
              <w:top w:val="single" w:sz="4" w:space="0" w:color="auto"/>
              <w:left w:val="nil"/>
              <w:bottom w:val="single" w:sz="4" w:space="0" w:color="auto"/>
              <w:right w:val="single" w:sz="4" w:space="0" w:color="auto"/>
            </w:tcBorders>
            <w:shd w:val="clear" w:color="auto" w:fill="auto"/>
            <w:vAlign w:val="center"/>
            <w:hideMark/>
          </w:tcPr>
          <w:p w14:paraId="2B75B4A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预期目标</w:t>
            </w:r>
          </w:p>
        </w:tc>
        <w:tc>
          <w:tcPr>
            <w:tcW w:w="1836" w:type="pct"/>
            <w:gridSpan w:val="7"/>
            <w:tcBorders>
              <w:top w:val="single" w:sz="4" w:space="0" w:color="auto"/>
              <w:left w:val="nil"/>
              <w:bottom w:val="single" w:sz="4" w:space="0" w:color="auto"/>
              <w:right w:val="single" w:sz="4" w:space="0" w:color="auto"/>
            </w:tcBorders>
            <w:shd w:val="clear" w:color="auto" w:fill="auto"/>
            <w:vAlign w:val="center"/>
            <w:hideMark/>
          </w:tcPr>
          <w:p w14:paraId="5D9FD19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AA1EEDF" w14:textId="77777777" w:rsidTr="007B4065">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084DCCAC" w14:textId="77777777" w:rsidR="00B57A50" w:rsidRPr="00B57A50" w:rsidRDefault="00B57A50" w:rsidP="00B57A50">
            <w:pPr>
              <w:widowControl/>
              <w:jc w:val="left"/>
              <w:rPr>
                <w:rFonts w:ascii="宋体" w:hAnsi="宋体" w:cs="宋体"/>
                <w:color w:val="000000"/>
                <w:kern w:val="0"/>
                <w:sz w:val="20"/>
                <w:szCs w:val="20"/>
              </w:rPr>
            </w:pPr>
          </w:p>
        </w:tc>
        <w:tc>
          <w:tcPr>
            <w:tcW w:w="2792" w:type="pct"/>
            <w:gridSpan w:val="6"/>
            <w:tcBorders>
              <w:top w:val="single" w:sz="4" w:space="0" w:color="auto"/>
              <w:left w:val="nil"/>
              <w:bottom w:val="single" w:sz="4" w:space="0" w:color="auto"/>
              <w:right w:val="single" w:sz="4" w:space="0" w:color="000000"/>
            </w:tcBorders>
            <w:shd w:val="clear" w:color="auto" w:fill="auto"/>
            <w:hideMark/>
          </w:tcPr>
          <w:p w14:paraId="2BB18B1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为确保让老年群众享受更加便利、快捷的公共服务，满足老年人需求，充分感受到党和政府的关心关爱，向木垒县24辆公交车及8座公厕发放补贴，保障老年群体切实享受优待政策。</w:t>
            </w:r>
          </w:p>
        </w:tc>
        <w:tc>
          <w:tcPr>
            <w:tcW w:w="1836" w:type="pct"/>
            <w:gridSpan w:val="7"/>
            <w:tcBorders>
              <w:top w:val="single" w:sz="4" w:space="0" w:color="auto"/>
              <w:left w:val="nil"/>
              <w:bottom w:val="single" w:sz="4" w:space="0" w:color="auto"/>
              <w:right w:val="single" w:sz="4" w:space="0" w:color="000000"/>
            </w:tcBorders>
            <w:shd w:val="clear" w:color="auto" w:fill="auto"/>
            <w:hideMark/>
          </w:tcPr>
          <w:p w14:paraId="553202C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已按时发放补助，为确保让老年群众享受更加便利、快捷的公共服务，满足老年人需求，充分感受到党和政府的关心关爱，向木垒县24辆公交车及8座公厕发放补贴，保障老年群体切实享受优待政策。补贴公交车数量24辆；补贴发放率达100%；补贴资金支付及时率达100%；公交车营运补助资金18.72万元；公厕补助资金0.56万元；乘坐公交车的特定群体优惠覆盖率达100%；老年人免费如厕覆盖率达100%；补贴公厕数量：8个，安期完成目标。</w:t>
            </w:r>
          </w:p>
        </w:tc>
      </w:tr>
      <w:tr w:rsidR="00B57A50" w:rsidRPr="00B57A50" w14:paraId="5C62DEC9" w14:textId="77777777" w:rsidTr="007B4065">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3155EC0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84BBA1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一级指标</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1C2F6C3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二级指标</w:t>
            </w:r>
          </w:p>
        </w:tc>
        <w:tc>
          <w:tcPr>
            <w:tcW w:w="184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620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三级指标</w:t>
            </w:r>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1D33C2F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年度指标值</w:t>
            </w:r>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65CA52D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D80F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1A50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c>
          <w:tcPr>
            <w:tcW w:w="6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3BFD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AD48655" w14:textId="77777777" w:rsidTr="007B4065">
        <w:trPr>
          <w:trHeight w:val="280"/>
        </w:trPr>
        <w:tc>
          <w:tcPr>
            <w:tcW w:w="241" w:type="pct"/>
            <w:vMerge/>
            <w:tcBorders>
              <w:top w:val="nil"/>
              <w:left w:val="single" w:sz="4" w:space="0" w:color="auto"/>
              <w:bottom w:val="single" w:sz="4" w:space="0" w:color="auto"/>
              <w:right w:val="single" w:sz="4" w:space="0" w:color="auto"/>
            </w:tcBorders>
            <w:vAlign w:val="center"/>
            <w:hideMark/>
          </w:tcPr>
          <w:p w14:paraId="5809BCC1"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089B1BFF"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18DBDFC" w14:textId="77777777" w:rsidR="00B57A50" w:rsidRPr="00B57A50" w:rsidRDefault="00B57A50" w:rsidP="00B57A50">
            <w:pPr>
              <w:widowControl/>
              <w:jc w:val="left"/>
              <w:rPr>
                <w:rFonts w:ascii="宋体" w:hAnsi="宋体" w:cs="宋体"/>
                <w:color w:val="000000"/>
                <w:kern w:val="0"/>
                <w:sz w:val="20"/>
                <w:szCs w:val="20"/>
              </w:rPr>
            </w:pPr>
          </w:p>
        </w:tc>
        <w:tc>
          <w:tcPr>
            <w:tcW w:w="1842" w:type="pct"/>
            <w:gridSpan w:val="3"/>
            <w:vMerge/>
            <w:tcBorders>
              <w:top w:val="single" w:sz="4" w:space="0" w:color="auto"/>
              <w:left w:val="single" w:sz="4" w:space="0" w:color="auto"/>
              <w:bottom w:val="single" w:sz="4" w:space="0" w:color="auto"/>
              <w:right w:val="single" w:sz="4" w:space="0" w:color="auto"/>
            </w:tcBorders>
            <w:vAlign w:val="center"/>
            <w:hideMark/>
          </w:tcPr>
          <w:p w14:paraId="75BE36CC" w14:textId="77777777" w:rsidR="00B57A50" w:rsidRPr="00B57A50" w:rsidRDefault="00B57A50" w:rsidP="00B57A50">
            <w:pPr>
              <w:widowControl/>
              <w:jc w:val="left"/>
              <w:rPr>
                <w:rFonts w:ascii="宋体" w:hAnsi="宋体" w:cs="宋体"/>
                <w:color w:val="000000"/>
                <w:kern w:val="0"/>
                <w:sz w:val="20"/>
                <w:szCs w:val="20"/>
              </w:rPr>
            </w:pPr>
          </w:p>
        </w:tc>
        <w:tc>
          <w:tcPr>
            <w:tcW w:w="468" w:type="pct"/>
            <w:vMerge/>
            <w:tcBorders>
              <w:top w:val="nil"/>
              <w:left w:val="single" w:sz="4" w:space="0" w:color="auto"/>
              <w:bottom w:val="single" w:sz="4" w:space="0" w:color="auto"/>
              <w:right w:val="single" w:sz="4" w:space="0" w:color="auto"/>
            </w:tcBorders>
            <w:vAlign w:val="center"/>
            <w:hideMark/>
          </w:tcPr>
          <w:p w14:paraId="1D49308A" w14:textId="77777777" w:rsidR="00B57A50" w:rsidRPr="00B57A50" w:rsidRDefault="00B57A50" w:rsidP="00B57A50">
            <w:pPr>
              <w:widowControl/>
              <w:jc w:val="left"/>
              <w:rPr>
                <w:rFonts w:ascii="宋体" w:hAnsi="宋体" w:cs="宋体"/>
                <w:color w:val="000000"/>
                <w:kern w:val="0"/>
                <w:sz w:val="20"/>
                <w:szCs w:val="20"/>
              </w:rPr>
            </w:pPr>
          </w:p>
        </w:tc>
        <w:tc>
          <w:tcPr>
            <w:tcW w:w="468" w:type="pct"/>
            <w:vMerge/>
            <w:tcBorders>
              <w:top w:val="nil"/>
              <w:left w:val="single" w:sz="4" w:space="0" w:color="auto"/>
              <w:bottom w:val="single" w:sz="4" w:space="0" w:color="auto"/>
              <w:right w:val="single" w:sz="4" w:space="0" w:color="auto"/>
            </w:tcBorders>
            <w:vAlign w:val="center"/>
            <w:hideMark/>
          </w:tcPr>
          <w:p w14:paraId="1BD7DE80" w14:textId="77777777" w:rsidR="00B57A50" w:rsidRPr="00B57A50" w:rsidRDefault="00B57A50" w:rsidP="00B57A50">
            <w:pPr>
              <w:widowControl/>
              <w:jc w:val="left"/>
              <w:rPr>
                <w:rFonts w:ascii="宋体" w:hAnsi="宋体" w:cs="宋体"/>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437F891A" w14:textId="77777777" w:rsidR="00B57A50" w:rsidRPr="00B57A50" w:rsidRDefault="00B57A50" w:rsidP="00B57A50">
            <w:pPr>
              <w:widowControl/>
              <w:jc w:val="left"/>
              <w:rPr>
                <w:rFonts w:ascii="宋体" w:hAnsi="宋体" w:cs="宋体"/>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0EBB718E" w14:textId="77777777" w:rsidR="00B57A50" w:rsidRPr="00B57A50" w:rsidRDefault="00B57A50" w:rsidP="00B57A50">
            <w:pPr>
              <w:widowControl/>
              <w:jc w:val="left"/>
              <w:rPr>
                <w:rFonts w:ascii="宋体" w:hAnsi="宋体" w:cs="宋体"/>
                <w:color w:val="000000"/>
                <w:kern w:val="0"/>
                <w:sz w:val="20"/>
                <w:szCs w:val="20"/>
              </w:rPr>
            </w:pPr>
          </w:p>
        </w:tc>
        <w:tc>
          <w:tcPr>
            <w:tcW w:w="689" w:type="pct"/>
            <w:gridSpan w:val="2"/>
            <w:vMerge/>
            <w:tcBorders>
              <w:top w:val="single" w:sz="4" w:space="0" w:color="auto"/>
              <w:left w:val="single" w:sz="4" w:space="0" w:color="auto"/>
              <w:bottom w:val="single" w:sz="4" w:space="0" w:color="auto"/>
              <w:right w:val="single" w:sz="4" w:space="0" w:color="auto"/>
            </w:tcBorders>
            <w:vAlign w:val="center"/>
            <w:hideMark/>
          </w:tcPr>
          <w:p w14:paraId="48001686" w14:textId="77777777" w:rsidR="00B57A50" w:rsidRPr="00B57A50" w:rsidRDefault="00B57A50" w:rsidP="00B57A50">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66CE686" w14:textId="77777777" w:rsidR="00B57A50" w:rsidRPr="00B57A50" w:rsidRDefault="00B57A50" w:rsidP="00B57A50">
            <w:pPr>
              <w:widowControl/>
              <w:jc w:val="center"/>
              <w:rPr>
                <w:rFonts w:ascii="宋体" w:hAnsi="宋体" w:cs="宋体"/>
                <w:color w:val="000000"/>
                <w:kern w:val="0"/>
                <w:sz w:val="20"/>
                <w:szCs w:val="20"/>
              </w:rPr>
            </w:pPr>
          </w:p>
        </w:tc>
      </w:tr>
      <w:tr w:rsidR="00B57A50" w:rsidRPr="00B57A50" w14:paraId="17FEC83E" w14:textId="77777777" w:rsidTr="007B4065">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26325B0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年度绩效指标完成情</w:t>
            </w:r>
            <w:r w:rsidRPr="00B57A50">
              <w:rPr>
                <w:rFonts w:ascii="宋体" w:hAnsi="宋体" w:cs="宋体" w:hint="eastAsia"/>
                <w:color w:val="000000"/>
                <w:kern w:val="0"/>
                <w:sz w:val="20"/>
                <w:szCs w:val="20"/>
              </w:rPr>
              <w:lastRenderedPageBreak/>
              <w:t>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4DBB1F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产出指标</w:t>
            </w:r>
          </w:p>
        </w:tc>
        <w:tc>
          <w:tcPr>
            <w:tcW w:w="241" w:type="pct"/>
            <w:tcBorders>
              <w:top w:val="nil"/>
              <w:left w:val="nil"/>
              <w:bottom w:val="single" w:sz="4" w:space="0" w:color="auto"/>
              <w:right w:val="single" w:sz="4" w:space="0" w:color="auto"/>
            </w:tcBorders>
            <w:shd w:val="clear" w:color="auto" w:fill="auto"/>
            <w:vAlign w:val="center"/>
            <w:hideMark/>
          </w:tcPr>
          <w:p w14:paraId="2B479C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5AFB1"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补贴公交车数量</w:t>
            </w:r>
          </w:p>
        </w:tc>
        <w:tc>
          <w:tcPr>
            <w:tcW w:w="468" w:type="pct"/>
            <w:tcBorders>
              <w:top w:val="nil"/>
              <w:left w:val="nil"/>
              <w:bottom w:val="single" w:sz="4" w:space="0" w:color="auto"/>
              <w:right w:val="single" w:sz="4" w:space="0" w:color="auto"/>
            </w:tcBorders>
            <w:shd w:val="clear" w:color="auto" w:fill="auto"/>
            <w:vAlign w:val="center"/>
            <w:hideMark/>
          </w:tcPr>
          <w:p w14:paraId="734204B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&gt;=24辆</w:t>
            </w:r>
          </w:p>
        </w:tc>
        <w:tc>
          <w:tcPr>
            <w:tcW w:w="468" w:type="pct"/>
            <w:tcBorders>
              <w:top w:val="nil"/>
              <w:left w:val="nil"/>
              <w:bottom w:val="single" w:sz="4" w:space="0" w:color="auto"/>
              <w:right w:val="single" w:sz="4" w:space="0" w:color="auto"/>
            </w:tcBorders>
            <w:shd w:val="clear" w:color="auto" w:fill="auto"/>
            <w:vAlign w:val="center"/>
            <w:hideMark/>
          </w:tcPr>
          <w:p w14:paraId="46BCFF8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=24辆</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BA2FC4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6B46E9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2304091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CDDE749" w14:textId="77777777" w:rsidR="00B57A50" w:rsidRPr="00B57A50" w:rsidRDefault="00B57A50" w:rsidP="00B57A50">
            <w:pPr>
              <w:widowControl/>
              <w:jc w:val="left"/>
              <w:rPr>
                <w:rFonts w:eastAsia="Times New Roman"/>
                <w:kern w:val="0"/>
                <w:sz w:val="20"/>
                <w:szCs w:val="20"/>
              </w:rPr>
            </w:pPr>
          </w:p>
        </w:tc>
      </w:tr>
      <w:tr w:rsidR="00B57A50" w:rsidRPr="00B57A50" w14:paraId="49FDD2CF"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2454BB95"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1ACFA6D"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410036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B3FF"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补贴公厕数量</w:t>
            </w:r>
          </w:p>
        </w:tc>
        <w:tc>
          <w:tcPr>
            <w:tcW w:w="468" w:type="pct"/>
            <w:tcBorders>
              <w:top w:val="nil"/>
              <w:left w:val="nil"/>
              <w:bottom w:val="single" w:sz="4" w:space="0" w:color="auto"/>
              <w:right w:val="single" w:sz="4" w:space="0" w:color="auto"/>
            </w:tcBorders>
            <w:shd w:val="clear" w:color="auto" w:fill="auto"/>
            <w:vAlign w:val="center"/>
            <w:hideMark/>
          </w:tcPr>
          <w:p w14:paraId="0D2C1EF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&gt;=8座</w:t>
            </w:r>
          </w:p>
        </w:tc>
        <w:tc>
          <w:tcPr>
            <w:tcW w:w="468" w:type="pct"/>
            <w:tcBorders>
              <w:top w:val="nil"/>
              <w:left w:val="nil"/>
              <w:bottom w:val="single" w:sz="4" w:space="0" w:color="auto"/>
              <w:right w:val="single" w:sz="4" w:space="0" w:color="auto"/>
            </w:tcBorders>
            <w:shd w:val="clear" w:color="auto" w:fill="auto"/>
            <w:vAlign w:val="center"/>
            <w:hideMark/>
          </w:tcPr>
          <w:p w14:paraId="70ACE8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44F6AB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5BE555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51DC901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58FD57D" w14:textId="77777777" w:rsidR="00B57A50" w:rsidRPr="00B57A50" w:rsidRDefault="00B57A50" w:rsidP="00B57A50">
            <w:pPr>
              <w:widowControl/>
              <w:jc w:val="left"/>
              <w:rPr>
                <w:rFonts w:eastAsia="Times New Roman"/>
                <w:kern w:val="0"/>
                <w:sz w:val="20"/>
                <w:szCs w:val="20"/>
              </w:rPr>
            </w:pPr>
          </w:p>
        </w:tc>
      </w:tr>
      <w:tr w:rsidR="00B57A50" w:rsidRPr="00B57A50" w14:paraId="2ABD7F51"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298D2418"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6AE7ED8"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F44DAF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w:t>
            </w:r>
            <w:r w:rsidRPr="00B57A50">
              <w:rPr>
                <w:rFonts w:ascii="宋体" w:hAnsi="宋体" w:cs="宋体" w:hint="eastAsia"/>
                <w:color w:val="000000"/>
                <w:kern w:val="0"/>
                <w:sz w:val="20"/>
                <w:szCs w:val="20"/>
              </w:rPr>
              <w:lastRenderedPageBreak/>
              <w:t>量指标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902B6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补贴发放率</w:t>
            </w:r>
          </w:p>
        </w:tc>
        <w:tc>
          <w:tcPr>
            <w:tcW w:w="468" w:type="pct"/>
            <w:tcBorders>
              <w:top w:val="nil"/>
              <w:left w:val="nil"/>
              <w:bottom w:val="single" w:sz="4" w:space="0" w:color="auto"/>
              <w:right w:val="single" w:sz="4" w:space="0" w:color="auto"/>
            </w:tcBorders>
            <w:shd w:val="clear" w:color="auto" w:fill="auto"/>
            <w:vAlign w:val="center"/>
            <w:hideMark/>
          </w:tcPr>
          <w:p w14:paraId="38DE4F8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68" w:type="pct"/>
            <w:tcBorders>
              <w:top w:val="nil"/>
              <w:left w:val="nil"/>
              <w:bottom w:val="single" w:sz="4" w:space="0" w:color="auto"/>
              <w:right w:val="single" w:sz="4" w:space="0" w:color="auto"/>
            </w:tcBorders>
            <w:shd w:val="clear" w:color="auto" w:fill="auto"/>
            <w:vAlign w:val="center"/>
            <w:hideMark/>
          </w:tcPr>
          <w:p w14:paraId="439D0B7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ACCA00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7240C4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5CF8C53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B256EC" w14:textId="77777777" w:rsidR="00B57A50" w:rsidRPr="00B57A50" w:rsidRDefault="00B57A50" w:rsidP="00B57A50">
            <w:pPr>
              <w:widowControl/>
              <w:jc w:val="left"/>
              <w:rPr>
                <w:rFonts w:eastAsia="Times New Roman"/>
                <w:kern w:val="0"/>
                <w:sz w:val="20"/>
                <w:szCs w:val="20"/>
              </w:rPr>
            </w:pPr>
          </w:p>
        </w:tc>
      </w:tr>
      <w:tr w:rsidR="00B57A50" w:rsidRPr="00B57A50" w14:paraId="1E685247"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42CA0943"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BD22A14"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8A519D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时效指标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CCEA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补贴资金支付及时率</w:t>
            </w:r>
          </w:p>
        </w:tc>
        <w:tc>
          <w:tcPr>
            <w:tcW w:w="468" w:type="pct"/>
            <w:tcBorders>
              <w:top w:val="nil"/>
              <w:left w:val="nil"/>
              <w:bottom w:val="single" w:sz="4" w:space="0" w:color="auto"/>
              <w:right w:val="single" w:sz="4" w:space="0" w:color="auto"/>
            </w:tcBorders>
            <w:shd w:val="clear" w:color="auto" w:fill="auto"/>
            <w:vAlign w:val="center"/>
            <w:hideMark/>
          </w:tcPr>
          <w:p w14:paraId="11F1BBE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68" w:type="pct"/>
            <w:tcBorders>
              <w:top w:val="nil"/>
              <w:left w:val="nil"/>
              <w:bottom w:val="single" w:sz="4" w:space="0" w:color="auto"/>
              <w:right w:val="single" w:sz="4" w:space="0" w:color="auto"/>
            </w:tcBorders>
            <w:shd w:val="clear" w:color="auto" w:fill="auto"/>
            <w:vAlign w:val="center"/>
            <w:hideMark/>
          </w:tcPr>
          <w:p w14:paraId="01C387A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538FF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6AD6F9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369EF24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AC0B83A" w14:textId="77777777" w:rsidR="00B57A50" w:rsidRPr="00B57A50" w:rsidRDefault="00B57A50" w:rsidP="00B57A50">
            <w:pPr>
              <w:widowControl/>
              <w:jc w:val="left"/>
              <w:rPr>
                <w:rFonts w:eastAsia="Times New Roman"/>
                <w:kern w:val="0"/>
                <w:sz w:val="20"/>
                <w:szCs w:val="20"/>
              </w:rPr>
            </w:pPr>
          </w:p>
        </w:tc>
      </w:tr>
      <w:tr w:rsidR="00B57A50" w:rsidRPr="00B57A50" w14:paraId="47B72F70"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23293307" w14:textId="77777777" w:rsidR="00B57A50" w:rsidRPr="00B57A50" w:rsidRDefault="00B57A50" w:rsidP="00B57A50">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E97671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成本指标</w:t>
            </w:r>
          </w:p>
        </w:tc>
        <w:tc>
          <w:tcPr>
            <w:tcW w:w="241" w:type="pct"/>
            <w:tcBorders>
              <w:top w:val="nil"/>
              <w:left w:val="nil"/>
              <w:bottom w:val="single" w:sz="4" w:space="0" w:color="auto"/>
              <w:right w:val="single" w:sz="4" w:space="0" w:color="auto"/>
            </w:tcBorders>
            <w:shd w:val="clear" w:color="auto" w:fill="auto"/>
            <w:vAlign w:val="center"/>
            <w:hideMark/>
          </w:tcPr>
          <w:p w14:paraId="115AA52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E0A27"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公交车营运补助资金</w:t>
            </w:r>
          </w:p>
        </w:tc>
        <w:tc>
          <w:tcPr>
            <w:tcW w:w="468" w:type="pct"/>
            <w:tcBorders>
              <w:top w:val="nil"/>
              <w:left w:val="nil"/>
              <w:bottom w:val="single" w:sz="4" w:space="0" w:color="auto"/>
              <w:right w:val="single" w:sz="4" w:space="0" w:color="auto"/>
            </w:tcBorders>
            <w:shd w:val="clear" w:color="auto" w:fill="auto"/>
            <w:vAlign w:val="center"/>
            <w:hideMark/>
          </w:tcPr>
          <w:p w14:paraId="47585D3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=18.72万元</w:t>
            </w:r>
          </w:p>
        </w:tc>
        <w:tc>
          <w:tcPr>
            <w:tcW w:w="468" w:type="pct"/>
            <w:tcBorders>
              <w:top w:val="nil"/>
              <w:left w:val="nil"/>
              <w:bottom w:val="single" w:sz="4" w:space="0" w:color="auto"/>
              <w:right w:val="single" w:sz="4" w:space="0" w:color="auto"/>
            </w:tcBorders>
            <w:shd w:val="clear" w:color="auto" w:fill="auto"/>
            <w:vAlign w:val="center"/>
            <w:hideMark/>
          </w:tcPr>
          <w:p w14:paraId="23FD327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=18.72万元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386DCF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7D8F89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49C52CB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51585A" w14:textId="77777777" w:rsidR="00B57A50" w:rsidRPr="00B57A50" w:rsidRDefault="00B57A50" w:rsidP="00B57A50">
            <w:pPr>
              <w:widowControl/>
              <w:jc w:val="left"/>
              <w:rPr>
                <w:rFonts w:eastAsia="Times New Roman"/>
                <w:kern w:val="0"/>
                <w:sz w:val="20"/>
                <w:szCs w:val="20"/>
              </w:rPr>
            </w:pPr>
          </w:p>
        </w:tc>
      </w:tr>
      <w:tr w:rsidR="00B57A50" w:rsidRPr="00B57A50" w14:paraId="7AA082E3"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59A3C51C"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ACDB2D0"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051C82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77697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公厕补助资金</w:t>
            </w:r>
          </w:p>
        </w:tc>
        <w:tc>
          <w:tcPr>
            <w:tcW w:w="468" w:type="pct"/>
            <w:tcBorders>
              <w:top w:val="nil"/>
              <w:left w:val="nil"/>
              <w:bottom w:val="single" w:sz="4" w:space="0" w:color="auto"/>
              <w:right w:val="single" w:sz="4" w:space="0" w:color="auto"/>
            </w:tcBorders>
            <w:shd w:val="clear" w:color="auto" w:fill="auto"/>
            <w:vAlign w:val="center"/>
            <w:hideMark/>
          </w:tcPr>
          <w:p w14:paraId="2C16AF8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=0.56万元</w:t>
            </w:r>
          </w:p>
        </w:tc>
        <w:tc>
          <w:tcPr>
            <w:tcW w:w="468" w:type="pct"/>
            <w:tcBorders>
              <w:top w:val="nil"/>
              <w:left w:val="nil"/>
              <w:bottom w:val="single" w:sz="4" w:space="0" w:color="auto"/>
              <w:right w:val="single" w:sz="4" w:space="0" w:color="auto"/>
            </w:tcBorders>
            <w:shd w:val="clear" w:color="auto" w:fill="auto"/>
            <w:vAlign w:val="center"/>
            <w:hideMark/>
          </w:tcPr>
          <w:p w14:paraId="7D58ED6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=0.56万元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798E2C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F40120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77FF8EE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21AD66B" w14:textId="77777777" w:rsidR="00B57A50" w:rsidRPr="00B57A50" w:rsidRDefault="00B57A50" w:rsidP="00B57A50">
            <w:pPr>
              <w:widowControl/>
              <w:jc w:val="left"/>
              <w:rPr>
                <w:rFonts w:eastAsia="Times New Roman"/>
                <w:kern w:val="0"/>
                <w:sz w:val="20"/>
                <w:szCs w:val="20"/>
              </w:rPr>
            </w:pPr>
          </w:p>
        </w:tc>
      </w:tr>
      <w:tr w:rsidR="00B57A50" w:rsidRPr="00B57A50" w14:paraId="1505292F"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7ACA2B42"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8EA794A"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163BDE8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社会成本指标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D4C84C"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2B14CAA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57AE2CB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FF7864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5E8664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1FA7B87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5D43F8" w14:textId="77777777" w:rsidR="00B57A50" w:rsidRPr="00B57A50" w:rsidRDefault="00B57A50" w:rsidP="00B57A50">
            <w:pPr>
              <w:widowControl/>
              <w:jc w:val="left"/>
              <w:rPr>
                <w:rFonts w:eastAsia="Times New Roman"/>
                <w:kern w:val="0"/>
                <w:sz w:val="20"/>
                <w:szCs w:val="20"/>
              </w:rPr>
            </w:pPr>
          </w:p>
        </w:tc>
      </w:tr>
      <w:tr w:rsidR="00B57A50" w:rsidRPr="00B57A50" w14:paraId="21446CF5"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0209AA60"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7D9CC7E"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986E2D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生态环境成本指标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8FF5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5229618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188F9AF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837BE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D9AFCB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6DDDDAB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31C570C" w14:textId="77777777" w:rsidR="00B57A50" w:rsidRPr="00B57A50" w:rsidRDefault="00B57A50" w:rsidP="00B57A50">
            <w:pPr>
              <w:widowControl/>
              <w:jc w:val="left"/>
              <w:rPr>
                <w:rFonts w:eastAsia="Times New Roman"/>
                <w:kern w:val="0"/>
                <w:sz w:val="20"/>
                <w:szCs w:val="20"/>
              </w:rPr>
            </w:pPr>
          </w:p>
        </w:tc>
      </w:tr>
      <w:tr w:rsidR="00B57A50" w:rsidRPr="00B57A50" w14:paraId="46850337"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5914C7BF" w14:textId="77777777" w:rsidR="00B57A50" w:rsidRPr="00B57A50" w:rsidRDefault="00B57A50" w:rsidP="00B57A50">
            <w:pPr>
              <w:widowControl/>
              <w:jc w:val="left"/>
              <w:rPr>
                <w:rFonts w:ascii="宋体" w:hAnsi="宋体" w:cs="宋体"/>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3FD4F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效益指标</w:t>
            </w:r>
          </w:p>
        </w:tc>
        <w:tc>
          <w:tcPr>
            <w:tcW w:w="241" w:type="pct"/>
            <w:tcBorders>
              <w:top w:val="nil"/>
              <w:left w:val="nil"/>
              <w:bottom w:val="single" w:sz="4" w:space="0" w:color="auto"/>
              <w:right w:val="single" w:sz="4" w:space="0" w:color="auto"/>
            </w:tcBorders>
            <w:shd w:val="clear" w:color="auto" w:fill="auto"/>
            <w:vAlign w:val="center"/>
            <w:hideMark/>
          </w:tcPr>
          <w:p w14:paraId="64D8B9E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经济效益指标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0AE07"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3D013DF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73B2735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FFF7ED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7B1B46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6763AD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12B3B4" w14:textId="77777777" w:rsidR="00B57A50" w:rsidRPr="00B57A50" w:rsidRDefault="00B57A50" w:rsidP="00B57A50">
            <w:pPr>
              <w:widowControl/>
              <w:jc w:val="left"/>
              <w:rPr>
                <w:rFonts w:eastAsia="Times New Roman"/>
                <w:kern w:val="0"/>
                <w:sz w:val="20"/>
                <w:szCs w:val="20"/>
              </w:rPr>
            </w:pPr>
          </w:p>
        </w:tc>
      </w:tr>
      <w:tr w:rsidR="00B57A50" w:rsidRPr="00B57A50" w14:paraId="6E1D5D4F"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77D93483"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2C07621"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C80C99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w:t>
            </w:r>
            <w:r w:rsidRPr="00B57A50">
              <w:rPr>
                <w:rFonts w:ascii="宋体" w:hAnsi="宋体" w:cs="宋体" w:hint="eastAsia"/>
                <w:color w:val="000000"/>
                <w:kern w:val="0"/>
                <w:sz w:val="20"/>
                <w:szCs w:val="20"/>
              </w:rPr>
              <w:lastRenderedPageBreak/>
              <w:t>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C2C4D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乘坐公交车的特定群体优惠覆盖率</w:t>
            </w:r>
          </w:p>
        </w:tc>
        <w:tc>
          <w:tcPr>
            <w:tcW w:w="468" w:type="pct"/>
            <w:tcBorders>
              <w:top w:val="nil"/>
              <w:left w:val="nil"/>
              <w:bottom w:val="single" w:sz="4" w:space="0" w:color="auto"/>
              <w:right w:val="single" w:sz="4" w:space="0" w:color="auto"/>
            </w:tcBorders>
            <w:shd w:val="clear" w:color="auto" w:fill="auto"/>
            <w:vAlign w:val="center"/>
            <w:hideMark/>
          </w:tcPr>
          <w:p w14:paraId="2206C9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68" w:type="pct"/>
            <w:tcBorders>
              <w:top w:val="nil"/>
              <w:left w:val="nil"/>
              <w:bottom w:val="single" w:sz="4" w:space="0" w:color="auto"/>
              <w:right w:val="single" w:sz="4" w:space="0" w:color="auto"/>
            </w:tcBorders>
            <w:shd w:val="clear" w:color="auto" w:fill="auto"/>
            <w:vAlign w:val="center"/>
            <w:hideMark/>
          </w:tcPr>
          <w:p w14:paraId="797F02B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1897F53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8A7AE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73E4FF4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235916" w14:textId="77777777" w:rsidR="00B57A50" w:rsidRPr="00B57A50" w:rsidRDefault="00B57A50" w:rsidP="00B57A50">
            <w:pPr>
              <w:widowControl/>
              <w:jc w:val="left"/>
              <w:rPr>
                <w:rFonts w:eastAsia="Times New Roman"/>
                <w:kern w:val="0"/>
                <w:sz w:val="20"/>
                <w:szCs w:val="20"/>
              </w:rPr>
            </w:pPr>
          </w:p>
        </w:tc>
      </w:tr>
      <w:tr w:rsidR="00B57A50" w:rsidRPr="00B57A50" w14:paraId="3395A0AD"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77918201"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24354631"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2AD299F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8B21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老年人免费如厕覆盖率</w:t>
            </w:r>
          </w:p>
        </w:tc>
        <w:tc>
          <w:tcPr>
            <w:tcW w:w="468" w:type="pct"/>
            <w:tcBorders>
              <w:top w:val="nil"/>
              <w:left w:val="nil"/>
              <w:bottom w:val="single" w:sz="4" w:space="0" w:color="auto"/>
              <w:right w:val="single" w:sz="4" w:space="0" w:color="auto"/>
            </w:tcBorders>
            <w:shd w:val="clear" w:color="auto" w:fill="auto"/>
            <w:vAlign w:val="center"/>
            <w:hideMark/>
          </w:tcPr>
          <w:p w14:paraId="078488F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68" w:type="pct"/>
            <w:tcBorders>
              <w:top w:val="nil"/>
              <w:left w:val="nil"/>
              <w:bottom w:val="single" w:sz="4" w:space="0" w:color="auto"/>
              <w:right w:val="single" w:sz="4" w:space="0" w:color="auto"/>
            </w:tcBorders>
            <w:shd w:val="clear" w:color="auto" w:fill="auto"/>
            <w:vAlign w:val="center"/>
            <w:hideMark/>
          </w:tcPr>
          <w:p w14:paraId="0286AA7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3468F6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4F8BCD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15713A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3E6AD5D" w14:textId="77777777" w:rsidR="00B57A50" w:rsidRPr="00B57A50" w:rsidRDefault="00B57A50" w:rsidP="00B57A50">
            <w:pPr>
              <w:widowControl/>
              <w:jc w:val="left"/>
              <w:rPr>
                <w:rFonts w:eastAsia="Times New Roman"/>
                <w:kern w:val="0"/>
                <w:sz w:val="20"/>
                <w:szCs w:val="20"/>
              </w:rPr>
            </w:pPr>
          </w:p>
        </w:tc>
      </w:tr>
      <w:tr w:rsidR="00B57A50" w:rsidRPr="00B57A50" w14:paraId="16906E88"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0E41E92A" w14:textId="77777777" w:rsidR="00B57A50" w:rsidRPr="00B57A50" w:rsidRDefault="00B57A50" w:rsidP="00B57A50">
            <w:pPr>
              <w:widowControl/>
              <w:jc w:val="left"/>
              <w:rPr>
                <w:rFonts w:ascii="宋体" w:hAnsi="宋体" w:cs="宋体"/>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9A9B58"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7346437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生态效益指标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3B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50AE37A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68" w:type="pct"/>
            <w:tcBorders>
              <w:top w:val="nil"/>
              <w:left w:val="nil"/>
              <w:bottom w:val="single" w:sz="4" w:space="0" w:color="auto"/>
              <w:right w:val="single" w:sz="4" w:space="0" w:color="auto"/>
            </w:tcBorders>
            <w:shd w:val="clear" w:color="auto" w:fill="auto"/>
            <w:vAlign w:val="center"/>
            <w:hideMark/>
          </w:tcPr>
          <w:p w14:paraId="469945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114BE6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3DA048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2DEBCFD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9022B6" w14:textId="77777777" w:rsidR="00B57A50" w:rsidRPr="00B57A50" w:rsidRDefault="00B57A50" w:rsidP="00B57A50">
            <w:pPr>
              <w:widowControl/>
              <w:jc w:val="left"/>
              <w:rPr>
                <w:rFonts w:eastAsia="Times New Roman"/>
                <w:kern w:val="0"/>
                <w:sz w:val="20"/>
                <w:szCs w:val="20"/>
              </w:rPr>
            </w:pPr>
          </w:p>
        </w:tc>
      </w:tr>
      <w:tr w:rsidR="00B57A50" w:rsidRPr="00B57A50" w14:paraId="5FC0EE61" w14:textId="77777777" w:rsidTr="007B4065">
        <w:trPr>
          <w:trHeight w:val="400"/>
        </w:trPr>
        <w:tc>
          <w:tcPr>
            <w:tcW w:w="241" w:type="pct"/>
            <w:vMerge/>
            <w:tcBorders>
              <w:top w:val="nil"/>
              <w:left w:val="single" w:sz="4" w:space="0" w:color="auto"/>
              <w:bottom w:val="single" w:sz="4" w:space="0" w:color="auto"/>
              <w:right w:val="single" w:sz="4" w:space="0" w:color="auto"/>
            </w:tcBorders>
            <w:vAlign w:val="center"/>
            <w:hideMark/>
          </w:tcPr>
          <w:p w14:paraId="3DED2170" w14:textId="77777777" w:rsidR="00B57A50" w:rsidRPr="00B57A50" w:rsidRDefault="00B57A50" w:rsidP="00B57A50">
            <w:pPr>
              <w:widowControl/>
              <w:jc w:val="left"/>
              <w:rPr>
                <w:rFonts w:ascii="宋体" w:hAnsi="宋体" w:cs="宋体"/>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4D288AD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241" w:type="pct"/>
            <w:tcBorders>
              <w:top w:val="nil"/>
              <w:left w:val="nil"/>
              <w:bottom w:val="single" w:sz="4" w:space="0" w:color="auto"/>
              <w:right w:val="single" w:sz="4" w:space="0" w:color="auto"/>
            </w:tcBorders>
            <w:shd w:val="clear" w:color="auto" w:fill="auto"/>
            <w:vAlign w:val="center"/>
            <w:hideMark/>
          </w:tcPr>
          <w:p w14:paraId="2763736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184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F4F0C"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老年群体满意度</w:t>
            </w:r>
          </w:p>
        </w:tc>
        <w:tc>
          <w:tcPr>
            <w:tcW w:w="468" w:type="pct"/>
            <w:tcBorders>
              <w:top w:val="nil"/>
              <w:left w:val="nil"/>
              <w:bottom w:val="single" w:sz="4" w:space="0" w:color="auto"/>
              <w:right w:val="single" w:sz="4" w:space="0" w:color="auto"/>
            </w:tcBorders>
            <w:shd w:val="clear" w:color="auto" w:fill="auto"/>
            <w:vAlign w:val="center"/>
            <w:hideMark/>
          </w:tcPr>
          <w:p w14:paraId="5698594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&gt;=90%</w:t>
            </w:r>
          </w:p>
        </w:tc>
        <w:tc>
          <w:tcPr>
            <w:tcW w:w="468" w:type="pct"/>
            <w:tcBorders>
              <w:top w:val="nil"/>
              <w:left w:val="nil"/>
              <w:bottom w:val="single" w:sz="4" w:space="0" w:color="auto"/>
              <w:right w:val="single" w:sz="4" w:space="0" w:color="auto"/>
            </w:tcBorders>
            <w:shd w:val="clear" w:color="auto" w:fill="auto"/>
            <w:vAlign w:val="center"/>
            <w:hideMark/>
          </w:tcPr>
          <w:p w14:paraId="2DA5AB1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7A0A6C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92C21C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2D197DB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5F84020" w14:textId="77777777" w:rsidR="00B57A50" w:rsidRPr="00B57A50" w:rsidRDefault="00B57A50" w:rsidP="00B57A50">
            <w:pPr>
              <w:widowControl/>
              <w:jc w:val="left"/>
              <w:rPr>
                <w:rFonts w:eastAsia="Times New Roman"/>
                <w:kern w:val="0"/>
                <w:sz w:val="20"/>
                <w:szCs w:val="20"/>
              </w:rPr>
            </w:pPr>
          </w:p>
        </w:tc>
      </w:tr>
      <w:tr w:rsidR="00B57A50" w:rsidRPr="00B57A50" w14:paraId="01927340" w14:textId="77777777" w:rsidTr="007B4065">
        <w:trPr>
          <w:trHeight w:val="280"/>
        </w:trPr>
        <w:tc>
          <w:tcPr>
            <w:tcW w:w="35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5E88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3735CB4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25C4F70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100分</w:t>
            </w:r>
          </w:p>
        </w:tc>
        <w:tc>
          <w:tcPr>
            <w:tcW w:w="689" w:type="pct"/>
            <w:gridSpan w:val="2"/>
            <w:tcBorders>
              <w:top w:val="single" w:sz="4" w:space="0" w:color="auto"/>
              <w:left w:val="nil"/>
              <w:bottom w:val="single" w:sz="4" w:space="0" w:color="auto"/>
              <w:right w:val="single" w:sz="4" w:space="0" w:color="auto"/>
            </w:tcBorders>
            <w:shd w:val="clear" w:color="auto" w:fill="auto"/>
            <w:vAlign w:val="center"/>
            <w:hideMark/>
          </w:tcPr>
          <w:p w14:paraId="1046A2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0DEE20B" w14:textId="77777777" w:rsidR="00B57A50" w:rsidRPr="00B57A50" w:rsidRDefault="00B57A50" w:rsidP="00B57A50">
            <w:pPr>
              <w:widowControl/>
              <w:jc w:val="left"/>
              <w:rPr>
                <w:rFonts w:eastAsia="Times New Roman"/>
                <w:kern w:val="0"/>
                <w:sz w:val="20"/>
                <w:szCs w:val="20"/>
              </w:rPr>
            </w:pPr>
          </w:p>
        </w:tc>
      </w:tr>
    </w:tbl>
    <w:p w14:paraId="146F4FD8"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2"/>
        <w:gridCol w:w="604"/>
        <w:gridCol w:w="607"/>
        <w:gridCol w:w="725"/>
        <w:gridCol w:w="718"/>
        <w:gridCol w:w="421"/>
        <w:gridCol w:w="861"/>
        <w:gridCol w:w="755"/>
        <w:gridCol w:w="469"/>
        <w:gridCol w:w="423"/>
        <w:gridCol w:w="481"/>
        <w:gridCol w:w="427"/>
        <w:gridCol w:w="489"/>
        <w:gridCol w:w="718"/>
        <w:gridCol w:w="222"/>
      </w:tblGrid>
      <w:tr w:rsidR="00B57A50" w:rsidRPr="00B57A50" w14:paraId="6A650C37"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3604DB" w14:textId="77777777" w:rsidR="00B57A50" w:rsidRPr="00B57A50" w:rsidRDefault="00B57A50" w:rsidP="00B57A50">
            <w:pPr>
              <w:widowControl/>
              <w:jc w:val="center"/>
              <w:rPr>
                <w:rFonts w:ascii="宋体" w:hAnsi="宋体" w:cs="宋体"/>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2C189DF4"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927ED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71A0662" w14:textId="77777777" w:rsidTr="007B4065">
        <w:trPr>
          <w:gridAfter w:val="1"/>
          <w:wAfter w:w="130" w:type="pct"/>
          <w:trHeight w:val="280"/>
        </w:trPr>
        <w:tc>
          <w:tcPr>
            <w:tcW w:w="7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054A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项目名称</w:t>
            </w:r>
          </w:p>
        </w:tc>
        <w:tc>
          <w:tcPr>
            <w:tcW w:w="4161" w:type="pct"/>
            <w:gridSpan w:val="12"/>
            <w:tcBorders>
              <w:top w:val="single" w:sz="4" w:space="0" w:color="auto"/>
              <w:left w:val="nil"/>
              <w:bottom w:val="single" w:sz="4" w:space="0" w:color="auto"/>
              <w:right w:val="single" w:sz="4" w:space="0" w:color="000000"/>
            </w:tcBorders>
            <w:shd w:val="clear" w:color="auto" w:fill="auto"/>
            <w:vAlign w:val="center"/>
            <w:hideMark/>
          </w:tcPr>
          <w:p w14:paraId="3B6D9C8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木垒县人民医院及11家乡镇卫生院（社区卫生服务中心）审计费</w:t>
            </w:r>
          </w:p>
        </w:tc>
      </w:tr>
      <w:tr w:rsidR="00B57A50" w:rsidRPr="00B57A50" w14:paraId="5B6E4C4D" w14:textId="77777777" w:rsidTr="007B4065">
        <w:trPr>
          <w:gridAfter w:val="1"/>
          <w:wAfter w:w="130" w:type="pct"/>
          <w:trHeight w:val="280"/>
        </w:trPr>
        <w:tc>
          <w:tcPr>
            <w:tcW w:w="7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3D1A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主管部门</w:t>
            </w:r>
          </w:p>
        </w:tc>
        <w:tc>
          <w:tcPr>
            <w:tcW w:w="1955" w:type="pct"/>
            <w:gridSpan w:val="5"/>
            <w:tcBorders>
              <w:top w:val="single" w:sz="4" w:space="0" w:color="auto"/>
              <w:left w:val="nil"/>
              <w:bottom w:val="single" w:sz="4" w:space="0" w:color="auto"/>
              <w:right w:val="single" w:sz="4" w:space="0" w:color="auto"/>
            </w:tcBorders>
            <w:shd w:val="clear" w:color="auto" w:fill="auto"/>
            <w:vAlign w:val="center"/>
            <w:hideMark/>
          </w:tcPr>
          <w:p w14:paraId="423F4E8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11B4A73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实施单位</w:t>
            </w:r>
          </w:p>
        </w:tc>
        <w:tc>
          <w:tcPr>
            <w:tcW w:w="1488" w:type="pct"/>
            <w:gridSpan w:val="5"/>
            <w:tcBorders>
              <w:top w:val="single" w:sz="4" w:space="0" w:color="auto"/>
              <w:left w:val="nil"/>
              <w:bottom w:val="single" w:sz="4" w:space="0" w:color="auto"/>
              <w:right w:val="single" w:sz="4" w:space="0" w:color="auto"/>
            </w:tcBorders>
            <w:shd w:val="clear" w:color="auto" w:fill="auto"/>
            <w:vAlign w:val="center"/>
            <w:hideMark/>
          </w:tcPr>
          <w:p w14:paraId="5A7F29A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0A714F1E" w14:textId="77777777" w:rsidTr="007B4065">
        <w:trPr>
          <w:gridAfter w:val="1"/>
          <w:wAfter w:w="130" w:type="pct"/>
          <w:trHeight w:val="520"/>
        </w:trPr>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2153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00A5BB4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10D43E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24F354A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全年预算数</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6037E9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全年执行数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F1BF3E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6862E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A6C8C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r>
      <w:tr w:rsidR="00B57A50" w:rsidRPr="00B57A50" w14:paraId="77D8156C" w14:textId="77777777" w:rsidTr="007B4065">
        <w:trPr>
          <w:gridAfter w:val="1"/>
          <w:wAfter w:w="130" w:type="pct"/>
          <w:trHeight w:val="440"/>
        </w:trPr>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7F4D6B0" w14:textId="77777777" w:rsidR="00B57A50" w:rsidRPr="00B57A50" w:rsidRDefault="00B57A50" w:rsidP="00B57A50">
            <w:pPr>
              <w:widowControl/>
              <w:jc w:val="left"/>
              <w:rPr>
                <w:rFonts w:ascii="宋体" w:hAnsi="宋体" w:cs="宋体"/>
                <w:color w:val="000000"/>
                <w:kern w:val="0"/>
                <w:sz w:val="20"/>
                <w:szCs w:val="20"/>
              </w:rPr>
            </w:pP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46DCFEE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年度资金总额</w:t>
            </w:r>
          </w:p>
        </w:tc>
        <w:tc>
          <w:tcPr>
            <w:tcW w:w="421" w:type="pct"/>
            <w:tcBorders>
              <w:top w:val="nil"/>
              <w:left w:val="nil"/>
              <w:bottom w:val="single" w:sz="4" w:space="0" w:color="auto"/>
              <w:right w:val="single" w:sz="4" w:space="0" w:color="auto"/>
            </w:tcBorders>
            <w:shd w:val="clear" w:color="auto" w:fill="auto"/>
            <w:vAlign w:val="center"/>
            <w:hideMark/>
          </w:tcPr>
          <w:p w14:paraId="272B72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8DB4EB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20684DC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5C7B953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18505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BCF395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r>
      <w:tr w:rsidR="00B57A50" w:rsidRPr="00B57A50" w14:paraId="21D38110" w14:textId="77777777" w:rsidTr="007B4065">
        <w:trPr>
          <w:gridAfter w:val="1"/>
          <w:wAfter w:w="130" w:type="pct"/>
          <w:trHeight w:val="440"/>
        </w:trPr>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7BAC75F" w14:textId="77777777" w:rsidR="00B57A50" w:rsidRPr="00B57A50" w:rsidRDefault="00B57A50" w:rsidP="00B57A50">
            <w:pPr>
              <w:widowControl/>
              <w:jc w:val="left"/>
              <w:rPr>
                <w:rFonts w:ascii="宋体" w:hAnsi="宋体" w:cs="宋体"/>
                <w:color w:val="000000"/>
                <w:kern w:val="0"/>
                <w:sz w:val="20"/>
                <w:szCs w:val="20"/>
              </w:rPr>
            </w:pP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137F5A2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其中：当年财政拨款</w:t>
            </w:r>
          </w:p>
        </w:tc>
        <w:tc>
          <w:tcPr>
            <w:tcW w:w="421" w:type="pct"/>
            <w:tcBorders>
              <w:top w:val="nil"/>
              <w:left w:val="nil"/>
              <w:bottom w:val="single" w:sz="4" w:space="0" w:color="auto"/>
              <w:right w:val="single" w:sz="4" w:space="0" w:color="auto"/>
            </w:tcBorders>
            <w:shd w:val="clear" w:color="auto" w:fill="auto"/>
            <w:vAlign w:val="center"/>
            <w:hideMark/>
          </w:tcPr>
          <w:p w14:paraId="17B297C9" w14:textId="04353E11"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975B909" w14:textId="101AF8E6"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74485EE4" w14:textId="374728EE"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6D3BC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9A166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597B1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178C948B" w14:textId="77777777" w:rsidTr="007B4065">
        <w:trPr>
          <w:gridAfter w:val="1"/>
          <w:wAfter w:w="130" w:type="pct"/>
          <w:trHeight w:val="440"/>
        </w:trPr>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A0B11A3" w14:textId="77777777" w:rsidR="007B4065" w:rsidRPr="00B57A50" w:rsidRDefault="007B4065" w:rsidP="007B4065">
            <w:pPr>
              <w:widowControl/>
              <w:jc w:val="left"/>
              <w:rPr>
                <w:rFonts w:ascii="宋体" w:hAnsi="宋体" w:cs="宋体"/>
                <w:color w:val="000000"/>
                <w:kern w:val="0"/>
                <w:sz w:val="20"/>
                <w:szCs w:val="20"/>
              </w:rPr>
            </w:pP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25B0775A" w14:textId="10B6A8A6" w:rsidR="007B4065" w:rsidRPr="00B57A50" w:rsidRDefault="007B4065" w:rsidP="007B406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B57A50">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DDF8910" w14:textId="5BCD6812"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039A350F" w14:textId="11F0CF6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4DF238DF" w14:textId="29AD9EB4"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07C943B"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4F97BE"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7D149C"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4423B669" w14:textId="77777777" w:rsidTr="007B4065">
        <w:trPr>
          <w:gridAfter w:val="1"/>
          <w:wAfter w:w="130" w:type="pct"/>
          <w:trHeight w:val="440"/>
        </w:trPr>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72B533E" w14:textId="77777777" w:rsidR="007B4065" w:rsidRPr="00B57A50" w:rsidRDefault="007B4065" w:rsidP="007B4065">
            <w:pPr>
              <w:widowControl/>
              <w:jc w:val="left"/>
              <w:rPr>
                <w:rFonts w:ascii="宋体" w:hAnsi="宋体" w:cs="宋体"/>
                <w:color w:val="000000"/>
                <w:kern w:val="0"/>
                <w:sz w:val="20"/>
                <w:szCs w:val="20"/>
              </w:rPr>
            </w:pPr>
          </w:p>
        </w:tc>
        <w:tc>
          <w:tcPr>
            <w:tcW w:w="783" w:type="pct"/>
            <w:gridSpan w:val="2"/>
            <w:tcBorders>
              <w:top w:val="single" w:sz="4" w:space="0" w:color="auto"/>
              <w:left w:val="nil"/>
              <w:bottom w:val="single" w:sz="4" w:space="0" w:color="auto"/>
              <w:right w:val="single" w:sz="4" w:space="0" w:color="auto"/>
            </w:tcBorders>
            <w:shd w:val="clear" w:color="auto" w:fill="auto"/>
            <w:vAlign w:val="center"/>
            <w:hideMark/>
          </w:tcPr>
          <w:p w14:paraId="24253496" w14:textId="3ADD4BFC"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其他资金</w:t>
            </w:r>
          </w:p>
        </w:tc>
        <w:tc>
          <w:tcPr>
            <w:tcW w:w="421" w:type="pct"/>
            <w:tcBorders>
              <w:top w:val="nil"/>
              <w:left w:val="nil"/>
              <w:bottom w:val="single" w:sz="4" w:space="0" w:color="auto"/>
              <w:right w:val="single" w:sz="4" w:space="0" w:color="auto"/>
            </w:tcBorders>
            <w:shd w:val="clear" w:color="auto" w:fill="auto"/>
            <w:vAlign w:val="center"/>
            <w:hideMark/>
          </w:tcPr>
          <w:p w14:paraId="425F27C6" w14:textId="0C1C9CF4"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785A321" w14:textId="501952EF"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14:paraId="3CD01EC7" w14:textId="2AEA7D34"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739807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01928C"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5FC560"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B57A50" w:rsidRPr="00B57A50" w14:paraId="564E3E57" w14:textId="77777777" w:rsidTr="007B4065">
        <w:trPr>
          <w:gridAfter w:val="1"/>
          <w:wAfter w:w="130" w:type="pct"/>
          <w:trHeight w:val="280"/>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919BF6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年度总体目</w:t>
            </w:r>
            <w:r w:rsidRPr="00B57A50">
              <w:rPr>
                <w:rFonts w:ascii="宋体" w:hAnsi="宋体" w:cs="宋体" w:hint="eastAsia"/>
                <w:color w:val="000000"/>
                <w:kern w:val="0"/>
                <w:sz w:val="20"/>
                <w:szCs w:val="20"/>
              </w:rPr>
              <w:lastRenderedPageBreak/>
              <w:t>标</w:t>
            </w:r>
          </w:p>
        </w:tc>
        <w:tc>
          <w:tcPr>
            <w:tcW w:w="2309" w:type="pct"/>
            <w:gridSpan w:val="6"/>
            <w:tcBorders>
              <w:top w:val="single" w:sz="4" w:space="0" w:color="auto"/>
              <w:left w:val="nil"/>
              <w:bottom w:val="single" w:sz="4" w:space="0" w:color="auto"/>
              <w:right w:val="single" w:sz="4" w:space="0" w:color="auto"/>
            </w:tcBorders>
            <w:shd w:val="clear" w:color="auto" w:fill="auto"/>
            <w:vAlign w:val="center"/>
            <w:hideMark/>
          </w:tcPr>
          <w:p w14:paraId="5BCF888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预期目标</w:t>
            </w:r>
          </w:p>
        </w:tc>
        <w:tc>
          <w:tcPr>
            <w:tcW w:w="2206" w:type="pct"/>
            <w:gridSpan w:val="7"/>
            <w:tcBorders>
              <w:top w:val="single" w:sz="4" w:space="0" w:color="auto"/>
              <w:left w:val="nil"/>
              <w:bottom w:val="single" w:sz="4" w:space="0" w:color="auto"/>
              <w:right w:val="single" w:sz="4" w:space="0" w:color="auto"/>
            </w:tcBorders>
            <w:shd w:val="clear" w:color="auto" w:fill="auto"/>
            <w:vAlign w:val="center"/>
            <w:hideMark/>
          </w:tcPr>
          <w:p w14:paraId="43B6C91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12E56164" w14:textId="77777777" w:rsidTr="007B4065">
        <w:trPr>
          <w:gridAfter w:val="1"/>
          <w:wAfter w:w="130" w:type="pct"/>
          <w:trHeight w:val="540"/>
        </w:trPr>
        <w:tc>
          <w:tcPr>
            <w:tcW w:w="354" w:type="pct"/>
            <w:vMerge/>
            <w:tcBorders>
              <w:top w:val="nil"/>
              <w:left w:val="single" w:sz="4" w:space="0" w:color="auto"/>
              <w:bottom w:val="single" w:sz="4" w:space="0" w:color="auto"/>
              <w:right w:val="single" w:sz="4" w:space="0" w:color="auto"/>
            </w:tcBorders>
            <w:vAlign w:val="center"/>
            <w:hideMark/>
          </w:tcPr>
          <w:p w14:paraId="12BA8386" w14:textId="77777777" w:rsidR="00B57A50" w:rsidRPr="00B57A50" w:rsidRDefault="00B57A50" w:rsidP="00B57A50">
            <w:pPr>
              <w:widowControl/>
              <w:jc w:val="left"/>
              <w:rPr>
                <w:rFonts w:ascii="宋体" w:hAnsi="宋体" w:cs="宋体"/>
                <w:color w:val="000000"/>
                <w:kern w:val="0"/>
                <w:sz w:val="20"/>
                <w:szCs w:val="20"/>
              </w:rPr>
            </w:pPr>
          </w:p>
        </w:tc>
        <w:tc>
          <w:tcPr>
            <w:tcW w:w="2309" w:type="pct"/>
            <w:gridSpan w:val="6"/>
            <w:tcBorders>
              <w:top w:val="single" w:sz="4" w:space="0" w:color="auto"/>
              <w:left w:val="nil"/>
              <w:bottom w:val="single" w:sz="4" w:space="0" w:color="auto"/>
              <w:right w:val="single" w:sz="4" w:space="0" w:color="000000"/>
            </w:tcBorders>
            <w:shd w:val="clear" w:color="auto" w:fill="auto"/>
            <w:hideMark/>
          </w:tcPr>
          <w:p w14:paraId="18545F15"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为深入贯彻习近平总书记在福建省三明市视察时关于医药卫生体制改革的中药精神，认真落实区州县党委政府主要医改任务安排，进一步深化医疗、医保、医药“三医联</w:t>
            </w:r>
            <w:r w:rsidRPr="00B57A50">
              <w:rPr>
                <w:rFonts w:ascii="宋体" w:hAnsi="宋体" w:cs="宋体" w:hint="eastAsia"/>
                <w:color w:val="000000"/>
                <w:kern w:val="0"/>
                <w:sz w:val="20"/>
                <w:szCs w:val="20"/>
              </w:rPr>
              <w:lastRenderedPageBreak/>
              <w:t>动”改革，聘请第三方机构对县人民医院及11家乡镇卫生院（社区卫生服务中心）的财务收支、资产状况进行审计。</w:t>
            </w:r>
          </w:p>
        </w:tc>
        <w:tc>
          <w:tcPr>
            <w:tcW w:w="2206" w:type="pct"/>
            <w:gridSpan w:val="7"/>
            <w:tcBorders>
              <w:top w:val="single" w:sz="4" w:space="0" w:color="auto"/>
              <w:left w:val="nil"/>
              <w:bottom w:val="single" w:sz="4" w:space="0" w:color="auto"/>
              <w:right w:val="single" w:sz="4" w:space="0" w:color="000000"/>
            </w:tcBorders>
            <w:shd w:val="clear" w:color="auto" w:fill="auto"/>
            <w:hideMark/>
          </w:tcPr>
          <w:p w14:paraId="77D0735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已聘请第三方机构对县人民医院及11家乡镇卫生院（社区卫生服务中心）的财务收支、资产状况进行审计，审计已完成，并出具了审计报告，审计医疗机构数量</w:t>
            </w:r>
            <w:r w:rsidRPr="00B57A50">
              <w:rPr>
                <w:rFonts w:ascii="宋体" w:hAnsi="宋体" w:cs="宋体" w:hint="eastAsia"/>
                <w:color w:val="000000"/>
                <w:kern w:val="0"/>
                <w:sz w:val="20"/>
                <w:szCs w:val="20"/>
              </w:rPr>
              <w:lastRenderedPageBreak/>
              <w:t>12个；审计报告出具数量：1个；审计检查覆盖率达100%；审计事项完成率达100%；审计工作完成时限：2023年5月31日，并安期完成；项目预算控制率达100%；无审计对象投诉；审计建议采纳率90%；委托单位满意度95%；被审计单位满意度95%，按期完成目标。</w:t>
            </w:r>
          </w:p>
        </w:tc>
      </w:tr>
      <w:tr w:rsidR="00B57A50" w:rsidRPr="00B57A50" w14:paraId="096143FB" w14:textId="77777777" w:rsidTr="007B4065">
        <w:trPr>
          <w:gridAfter w:val="1"/>
          <w:wAfter w:w="130" w:type="pct"/>
          <w:trHeight w:val="312"/>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4D6072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1DE3EF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一级指标</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66232A2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二级指标</w:t>
            </w:r>
          </w:p>
        </w:tc>
        <w:tc>
          <w:tcPr>
            <w:tcW w:w="10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412F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三级指标</w:t>
            </w:r>
          </w:p>
        </w:tc>
        <w:tc>
          <w:tcPr>
            <w:tcW w:w="505" w:type="pct"/>
            <w:vMerge w:val="restart"/>
            <w:tcBorders>
              <w:top w:val="nil"/>
              <w:left w:val="single" w:sz="4" w:space="0" w:color="auto"/>
              <w:bottom w:val="single" w:sz="4" w:space="0" w:color="auto"/>
              <w:right w:val="single" w:sz="4" w:space="0" w:color="auto"/>
            </w:tcBorders>
            <w:shd w:val="clear" w:color="auto" w:fill="auto"/>
            <w:vAlign w:val="center"/>
            <w:hideMark/>
          </w:tcPr>
          <w:p w14:paraId="1329A6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年度指标值</w:t>
            </w:r>
          </w:p>
        </w:tc>
        <w:tc>
          <w:tcPr>
            <w:tcW w:w="443" w:type="pct"/>
            <w:vMerge w:val="restart"/>
            <w:tcBorders>
              <w:top w:val="nil"/>
              <w:left w:val="single" w:sz="4" w:space="0" w:color="auto"/>
              <w:bottom w:val="single" w:sz="4" w:space="0" w:color="auto"/>
              <w:right w:val="single" w:sz="4" w:space="0" w:color="auto"/>
            </w:tcBorders>
            <w:shd w:val="clear" w:color="auto" w:fill="auto"/>
            <w:vAlign w:val="center"/>
            <w:hideMark/>
          </w:tcPr>
          <w:p w14:paraId="3FEF76D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实际完成值</w:t>
            </w:r>
          </w:p>
        </w:tc>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F9E9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45B2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8CB0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4A282311" w14:textId="77777777" w:rsidTr="007B4065">
        <w:trPr>
          <w:trHeight w:val="280"/>
        </w:trPr>
        <w:tc>
          <w:tcPr>
            <w:tcW w:w="354" w:type="pct"/>
            <w:vMerge/>
            <w:tcBorders>
              <w:top w:val="nil"/>
              <w:left w:val="single" w:sz="4" w:space="0" w:color="auto"/>
              <w:bottom w:val="single" w:sz="4" w:space="0" w:color="auto"/>
              <w:right w:val="single" w:sz="4" w:space="0" w:color="auto"/>
            </w:tcBorders>
            <w:vAlign w:val="center"/>
            <w:hideMark/>
          </w:tcPr>
          <w:p w14:paraId="73799A65"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2506F6" w14:textId="77777777" w:rsidR="00B57A50" w:rsidRPr="00B57A50" w:rsidRDefault="00B57A50" w:rsidP="00B57A50">
            <w:pPr>
              <w:widowControl/>
              <w:jc w:val="left"/>
              <w:rPr>
                <w:rFonts w:ascii="宋体" w:hAnsi="宋体" w:cs="宋体"/>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688BEFD" w14:textId="77777777" w:rsidR="00B57A50" w:rsidRPr="00B57A50" w:rsidRDefault="00B57A50" w:rsidP="00B57A50">
            <w:pPr>
              <w:widowControl/>
              <w:jc w:val="left"/>
              <w:rPr>
                <w:rFonts w:ascii="宋体" w:hAnsi="宋体" w:cs="宋体"/>
                <w:color w:val="000000"/>
                <w:kern w:val="0"/>
                <w:sz w:val="20"/>
                <w:szCs w:val="20"/>
              </w:rPr>
            </w:pPr>
          </w:p>
        </w:tc>
        <w:tc>
          <w:tcPr>
            <w:tcW w:w="1094" w:type="pct"/>
            <w:gridSpan w:val="3"/>
            <w:vMerge/>
            <w:tcBorders>
              <w:top w:val="single" w:sz="4" w:space="0" w:color="auto"/>
              <w:left w:val="single" w:sz="4" w:space="0" w:color="auto"/>
              <w:bottom w:val="single" w:sz="4" w:space="0" w:color="auto"/>
              <w:right w:val="single" w:sz="4" w:space="0" w:color="auto"/>
            </w:tcBorders>
            <w:vAlign w:val="center"/>
            <w:hideMark/>
          </w:tcPr>
          <w:p w14:paraId="7713F5E1" w14:textId="77777777" w:rsidR="00B57A50" w:rsidRPr="00B57A50" w:rsidRDefault="00B57A50" w:rsidP="00B57A50">
            <w:pPr>
              <w:widowControl/>
              <w:jc w:val="left"/>
              <w:rPr>
                <w:rFonts w:ascii="宋体" w:hAnsi="宋体" w:cs="宋体"/>
                <w:color w:val="000000"/>
                <w:kern w:val="0"/>
                <w:sz w:val="20"/>
                <w:szCs w:val="20"/>
              </w:rPr>
            </w:pPr>
          </w:p>
        </w:tc>
        <w:tc>
          <w:tcPr>
            <w:tcW w:w="505" w:type="pct"/>
            <w:vMerge/>
            <w:tcBorders>
              <w:top w:val="nil"/>
              <w:left w:val="single" w:sz="4" w:space="0" w:color="auto"/>
              <w:bottom w:val="single" w:sz="4" w:space="0" w:color="auto"/>
              <w:right w:val="single" w:sz="4" w:space="0" w:color="auto"/>
            </w:tcBorders>
            <w:vAlign w:val="center"/>
            <w:hideMark/>
          </w:tcPr>
          <w:p w14:paraId="53CCB03F" w14:textId="77777777" w:rsidR="00B57A50" w:rsidRPr="00B57A50" w:rsidRDefault="00B57A50" w:rsidP="00B57A50">
            <w:pPr>
              <w:widowControl/>
              <w:jc w:val="left"/>
              <w:rPr>
                <w:rFonts w:ascii="宋体" w:hAnsi="宋体" w:cs="宋体"/>
                <w:color w:val="000000"/>
                <w:kern w:val="0"/>
                <w:sz w:val="20"/>
                <w:szCs w:val="20"/>
              </w:rPr>
            </w:pPr>
          </w:p>
        </w:tc>
        <w:tc>
          <w:tcPr>
            <w:tcW w:w="443" w:type="pct"/>
            <w:vMerge/>
            <w:tcBorders>
              <w:top w:val="nil"/>
              <w:left w:val="single" w:sz="4" w:space="0" w:color="auto"/>
              <w:bottom w:val="single" w:sz="4" w:space="0" w:color="auto"/>
              <w:right w:val="single" w:sz="4" w:space="0" w:color="auto"/>
            </w:tcBorders>
            <w:vAlign w:val="center"/>
            <w:hideMark/>
          </w:tcPr>
          <w:p w14:paraId="6E92564C" w14:textId="77777777" w:rsidR="00B57A50" w:rsidRPr="00B57A50" w:rsidRDefault="00B57A50" w:rsidP="00B57A50">
            <w:pPr>
              <w:widowControl/>
              <w:jc w:val="left"/>
              <w:rPr>
                <w:rFonts w:ascii="宋体" w:hAnsi="宋体" w:cs="宋体"/>
                <w:color w:val="000000"/>
                <w:kern w:val="0"/>
                <w:sz w:val="20"/>
                <w:szCs w:val="20"/>
              </w:rPr>
            </w:pPr>
          </w:p>
        </w:tc>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7F0593A6" w14:textId="77777777" w:rsidR="00B57A50" w:rsidRPr="00B57A50" w:rsidRDefault="00B57A50" w:rsidP="00B57A50">
            <w:pPr>
              <w:widowControl/>
              <w:jc w:val="left"/>
              <w:rPr>
                <w:rFonts w:ascii="宋体" w:hAnsi="宋体" w:cs="宋体"/>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3FE32D4" w14:textId="77777777" w:rsidR="00B57A50" w:rsidRPr="00B57A50" w:rsidRDefault="00B57A50" w:rsidP="00B57A50">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F0BBAB" w14:textId="77777777" w:rsidR="00B57A50" w:rsidRPr="00B57A50" w:rsidRDefault="00B57A50" w:rsidP="00B57A50">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35C61FE" w14:textId="77777777" w:rsidR="00B57A50" w:rsidRPr="00B57A50" w:rsidRDefault="00B57A50" w:rsidP="00B57A50">
            <w:pPr>
              <w:widowControl/>
              <w:jc w:val="center"/>
              <w:rPr>
                <w:rFonts w:ascii="宋体" w:hAnsi="宋体" w:cs="宋体"/>
                <w:color w:val="000000"/>
                <w:kern w:val="0"/>
                <w:sz w:val="20"/>
                <w:szCs w:val="20"/>
              </w:rPr>
            </w:pPr>
          </w:p>
        </w:tc>
      </w:tr>
      <w:tr w:rsidR="00B57A50" w:rsidRPr="00B57A50" w14:paraId="407AF8F1" w14:textId="77777777" w:rsidTr="007B4065">
        <w:trPr>
          <w:trHeight w:val="400"/>
        </w:trPr>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00D61C3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年度绩效指标完成情况</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3104558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产出指标</w:t>
            </w:r>
          </w:p>
        </w:tc>
        <w:tc>
          <w:tcPr>
            <w:tcW w:w="357" w:type="pct"/>
            <w:tcBorders>
              <w:top w:val="nil"/>
              <w:left w:val="nil"/>
              <w:bottom w:val="single" w:sz="4" w:space="0" w:color="auto"/>
              <w:right w:val="single" w:sz="4" w:space="0" w:color="auto"/>
            </w:tcBorders>
            <w:shd w:val="clear" w:color="auto" w:fill="auto"/>
            <w:vAlign w:val="center"/>
            <w:hideMark/>
          </w:tcPr>
          <w:p w14:paraId="0E52BC3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0B85F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审计医疗机构数量</w:t>
            </w:r>
          </w:p>
        </w:tc>
        <w:tc>
          <w:tcPr>
            <w:tcW w:w="505" w:type="pct"/>
            <w:tcBorders>
              <w:top w:val="nil"/>
              <w:left w:val="nil"/>
              <w:bottom w:val="single" w:sz="4" w:space="0" w:color="auto"/>
              <w:right w:val="single" w:sz="4" w:space="0" w:color="auto"/>
            </w:tcBorders>
            <w:shd w:val="clear" w:color="auto" w:fill="auto"/>
            <w:vAlign w:val="center"/>
            <w:hideMark/>
          </w:tcPr>
          <w:p w14:paraId="301E960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&gt;=12家</w:t>
            </w:r>
          </w:p>
        </w:tc>
        <w:tc>
          <w:tcPr>
            <w:tcW w:w="443" w:type="pct"/>
            <w:tcBorders>
              <w:top w:val="nil"/>
              <w:left w:val="nil"/>
              <w:bottom w:val="single" w:sz="4" w:space="0" w:color="auto"/>
              <w:right w:val="single" w:sz="4" w:space="0" w:color="auto"/>
            </w:tcBorders>
            <w:shd w:val="clear" w:color="auto" w:fill="auto"/>
            <w:vAlign w:val="center"/>
            <w:hideMark/>
          </w:tcPr>
          <w:p w14:paraId="206F5FF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=12家</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BC0F3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4397FB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E5A26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949DEA" w14:textId="77777777" w:rsidR="00B57A50" w:rsidRPr="00B57A50" w:rsidRDefault="00B57A50" w:rsidP="00B57A50">
            <w:pPr>
              <w:widowControl/>
              <w:jc w:val="left"/>
              <w:rPr>
                <w:rFonts w:eastAsia="Times New Roman"/>
                <w:kern w:val="0"/>
                <w:sz w:val="20"/>
                <w:szCs w:val="20"/>
              </w:rPr>
            </w:pPr>
          </w:p>
        </w:tc>
      </w:tr>
      <w:tr w:rsidR="00B57A50" w:rsidRPr="00B57A50" w14:paraId="76790DA7"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48AD14B6"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30057D2"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F35D4A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AE6F3"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审计报告数量</w:t>
            </w:r>
          </w:p>
        </w:tc>
        <w:tc>
          <w:tcPr>
            <w:tcW w:w="505" w:type="pct"/>
            <w:tcBorders>
              <w:top w:val="nil"/>
              <w:left w:val="nil"/>
              <w:bottom w:val="single" w:sz="4" w:space="0" w:color="auto"/>
              <w:right w:val="single" w:sz="4" w:space="0" w:color="auto"/>
            </w:tcBorders>
            <w:shd w:val="clear" w:color="auto" w:fill="auto"/>
            <w:vAlign w:val="center"/>
            <w:hideMark/>
          </w:tcPr>
          <w:p w14:paraId="6BEAD68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&gt;=1份</w:t>
            </w:r>
          </w:p>
        </w:tc>
        <w:tc>
          <w:tcPr>
            <w:tcW w:w="443" w:type="pct"/>
            <w:tcBorders>
              <w:top w:val="nil"/>
              <w:left w:val="nil"/>
              <w:bottom w:val="single" w:sz="4" w:space="0" w:color="auto"/>
              <w:right w:val="single" w:sz="4" w:space="0" w:color="auto"/>
            </w:tcBorders>
            <w:shd w:val="clear" w:color="auto" w:fill="auto"/>
            <w:vAlign w:val="center"/>
            <w:hideMark/>
          </w:tcPr>
          <w:p w14:paraId="2B3532F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=1份</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2F0140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F3E220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ABF7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9503E76" w14:textId="77777777" w:rsidR="00B57A50" w:rsidRPr="00B57A50" w:rsidRDefault="00B57A50" w:rsidP="00B57A50">
            <w:pPr>
              <w:widowControl/>
              <w:jc w:val="left"/>
              <w:rPr>
                <w:rFonts w:eastAsia="Times New Roman"/>
                <w:kern w:val="0"/>
                <w:sz w:val="20"/>
                <w:szCs w:val="20"/>
              </w:rPr>
            </w:pPr>
          </w:p>
        </w:tc>
      </w:tr>
      <w:tr w:rsidR="00B57A50" w:rsidRPr="00B57A50" w14:paraId="5482F770"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1D0DC93D"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34EDEF85"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70A8A4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685C4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审计检查覆盖率</w:t>
            </w:r>
          </w:p>
        </w:tc>
        <w:tc>
          <w:tcPr>
            <w:tcW w:w="505" w:type="pct"/>
            <w:tcBorders>
              <w:top w:val="nil"/>
              <w:left w:val="nil"/>
              <w:bottom w:val="single" w:sz="4" w:space="0" w:color="auto"/>
              <w:right w:val="single" w:sz="4" w:space="0" w:color="auto"/>
            </w:tcBorders>
            <w:shd w:val="clear" w:color="auto" w:fill="auto"/>
            <w:vAlign w:val="center"/>
            <w:hideMark/>
          </w:tcPr>
          <w:p w14:paraId="70A9D5E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3E7F05C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2A0CC86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710AF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BE364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A359431" w14:textId="77777777" w:rsidR="00B57A50" w:rsidRPr="00B57A50" w:rsidRDefault="00B57A50" w:rsidP="00B57A50">
            <w:pPr>
              <w:widowControl/>
              <w:jc w:val="left"/>
              <w:rPr>
                <w:rFonts w:eastAsia="Times New Roman"/>
                <w:kern w:val="0"/>
                <w:sz w:val="20"/>
                <w:szCs w:val="20"/>
              </w:rPr>
            </w:pPr>
          </w:p>
        </w:tc>
      </w:tr>
      <w:tr w:rsidR="00B57A50" w:rsidRPr="00B57A50" w14:paraId="1816DFAC"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3F5B6326"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2FF76C04"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41F7ACA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A80671"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审计事项完成率</w:t>
            </w:r>
          </w:p>
        </w:tc>
        <w:tc>
          <w:tcPr>
            <w:tcW w:w="505" w:type="pct"/>
            <w:tcBorders>
              <w:top w:val="nil"/>
              <w:left w:val="nil"/>
              <w:bottom w:val="single" w:sz="4" w:space="0" w:color="auto"/>
              <w:right w:val="single" w:sz="4" w:space="0" w:color="auto"/>
            </w:tcBorders>
            <w:shd w:val="clear" w:color="auto" w:fill="auto"/>
            <w:vAlign w:val="center"/>
            <w:hideMark/>
          </w:tcPr>
          <w:p w14:paraId="2A0C139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43" w:type="pct"/>
            <w:tcBorders>
              <w:top w:val="nil"/>
              <w:left w:val="nil"/>
              <w:bottom w:val="single" w:sz="4" w:space="0" w:color="auto"/>
              <w:right w:val="single" w:sz="4" w:space="0" w:color="auto"/>
            </w:tcBorders>
            <w:shd w:val="clear" w:color="auto" w:fill="auto"/>
            <w:vAlign w:val="center"/>
            <w:hideMark/>
          </w:tcPr>
          <w:p w14:paraId="2C5848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1F4260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E632BB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90D12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7B50F41" w14:textId="77777777" w:rsidR="00B57A50" w:rsidRPr="00B57A50" w:rsidRDefault="00B57A50" w:rsidP="00B57A50">
            <w:pPr>
              <w:widowControl/>
              <w:jc w:val="left"/>
              <w:rPr>
                <w:rFonts w:eastAsia="Times New Roman"/>
                <w:kern w:val="0"/>
                <w:sz w:val="20"/>
                <w:szCs w:val="20"/>
              </w:rPr>
            </w:pPr>
          </w:p>
        </w:tc>
      </w:tr>
      <w:tr w:rsidR="00B57A50" w:rsidRPr="00B57A50" w14:paraId="4C973AF7"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408F7FA8"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5C213662"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01302C1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时效指标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1823B5"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审计工作完成时限</w:t>
            </w:r>
          </w:p>
        </w:tc>
        <w:tc>
          <w:tcPr>
            <w:tcW w:w="505" w:type="pct"/>
            <w:tcBorders>
              <w:top w:val="nil"/>
              <w:left w:val="nil"/>
              <w:bottom w:val="single" w:sz="4" w:space="0" w:color="auto"/>
              <w:right w:val="single" w:sz="4" w:space="0" w:color="auto"/>
            </w:tcBorders>
            <w:shd w:val="clear" w:color="auto" w:fill="auto"/>
            <w:vAlign w:val="center"/>
            <w:hideMark/>
          </w:tcPr>
          <w:p w14:paraId="291E96D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2023年5月31日</w:t>
            </w:r>
          </w:p>
        </w:tc>
        <w:tc>
          <w:tcPr>
            <w:tcW w:w="443" w:type="pct"/>
            <w:tcBorders>
              <w:top w:val="nil"/>
              <w:left w:val="nil"/>
              <w:bottom w:val="single" w:sz="4" w:space="0" w:color="auto"/>
              <w:right w:val="single" w:sz="4" w:space="0" w:color="auto"/>
            </w:tcBorders>
            <w:shd w:val="clear" w:color="auto" w:fill="auto"/>
            <w:vAlign w:val="center"/>
            <w:hideMark/>
          </w:tcPr>
          <w:p w14:paraId="158CC0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=2023年5月31日</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53D05DF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BB2270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052F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7CADD43" w14:textId="77777777" w:rsidR="00B57A50" w:rsidRPr="00B57A50" w:rsidRDefault="00B57A50" w:rsidP="00B57A50">
            <w:pPr>
              <w:widowControl/>
              <w:jc w:val="left"/>
              <w:rPr>
                <w:rFonts w:eastAsia="Times New Roman"/>
                <w:kern w:val="0"/>
                <w:sz w:val="20"/>
                <w:szCs w:val="20"/>
              </w:rPr>
            </w:pPr>
          </w:p>
        </w:tc>
      </w:tr>
      <w:tr w:rsidR="00B57A50" w:rsidRPr="00B57A50" w14:paraId="541E171E"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60BDF796" w14:textId="77777777" w:rsidR="00B57A50" w:rsidRPr="00B57A50" w:rsidRDefault="00B57A50" w:rsidP="00B57A50">
            <w:pPr>
              <w:widowControl/>
              <w:jc w:val="left"/>
              <w:rPr>
                <w:rFonts w:ascii="宋体" w:hAnsi="宋体" w:cs="宋体"/>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72D017D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成本指标</w:t>
            </w:r>
          </w:p>
        </w:tc>
        <w:tc>
          <w:tcPr>
            <w:tcW w:w="357" w:type="pct"/>
            <w:tcBorders>
              <w:top w:val="nil"/>
              <w:left w:val="nil"/>
              <w:bottom w:val="single" w:sz="4" w:space="0" w:color="auto"/>
              <w:right w:val="single" w:sz="4" w:space="0" w:color="auto"/>
            </w:tcBorders>
            <w:shd w:val="clear" w:color="auto" w:fill="auto"/>
            <w:vAlign w:val="center"/>
            <w:hideMark/>
          </w:tcPr>
          <w:p w14:paraId="3430B2C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87F26"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项目预算控制率</w:t>
            </w:r>
          </w:p>
        </w:tc>
        <w:tc>
          <w:tcPr>
            <w:tcW w:w="505" w:type="pct"/>
            <w:tcBorders>
              <w:top w:val="nil"/>
              <w:left w:val="nil"/>
              <w:bottom w:val="single" w:sz="4" w:space="0" w:color="auto"/>
              <w:right w:val="single" w:sz="4" w:space="0" w:color="auto"/>
            </w:tcBorders>
            <w:shd w:val="clear" w:color="auto" w:fill="auto"/>
            <w:vAlign w:val="center"/>
            <w:hideMark/>
          </w:tcPr>
          <w:p w14:paraId="3742A76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&lt;=100%</w:t>
            </w:r>
          </w:p>
        </w:tc>
        <w:tc>
          <w:tcPr>
            <w:tcW w:w="443" w:type="pct"/>
            <w:tcBorders>
              <w:top w:val="nil"/>
              <w:left w:val="nil"/>
              <w:bottom w:val="single" w:sz="4" w:space="0" w:color="auto"/>
              <w:right w:val="single" w:sz="4" w:space="0" w:color="auto"/>
            </w:tcBorders>
            <w:shd w:val="clear" w:color="auto" w:fill="auto"/>
            <w:vAlign w:val="center"/>
            <w:hideMark/>
          </w:tcPr>
          <w:p w14:paraId="131BEE2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18C5E0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100292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37AB9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8BF75FC" w14:textId="77777777" w:rsidR="00B57A50" w:rsidRPr="00B57A50" w:rsidRDefault="00B57A50" w:rsidP="00B57A50">
            <w:pPr>
              <w:widowControl/>
              <w:jc w:val="left"/>
              <w:rPr>
                <w:rFonts w:eastAsia="Times New Roman"/>
                <w:kern w:val="0"/>
                <w:sz w:val="20"/>
                <w:szCs w:val="20"/>
              </w:rPr>
            </w:pPr>
          </w:p>
        </w:tc>
      </w:tr>
      <w:tr w:rsidR="00B57A50" w:rsidRPr="00B57A50" w14:paraId="2B36BE1D"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2169BA2F"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0186035"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722FC7D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357CE"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审计对象投诉率</w:t>
            </w:r>
          </w:p>
        </w:tc>
        <w:tc>
          <w:tcPr>
            <w:tcW w:w="505" w:type="pct"/>
            <w:tcBorders>
              <w:top w:val="nil"/>
              <w:left w:val="nil"/>
              <w:bottom w:val="single" w:sz="4" w:space="0" w:color="auto"/>
              <w:right w:val="single" w:sz="4" w:space="0" w:color="auto"/>
            </w:tcBorders>
            <w:shd w:val="clear" w:color="auto" w:fill="auto"/>
            <w:vAlign w:val="center"/>
            <w:hideMark/>
          </w:tcPr>
          <w:p w14:paraId="371C50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w:t>
            </w:r>
          </w:p>
        </w:tc>
        <w:tc>
          <w:tcPr>
            <w:tcW w:w="443" w:type="pct"/>
            <w:tcBorders>
              <w:top w:val="nil"/>
              <w:left w:val="nil"/>
              <w:bottom w:val="single" w:sz="4" w:space="0" w:color="auto"/>
              <w:right w:val="single" w:sz="4" w:space="0" w:color="auto"/>
            </w:tcBorders>
            <w:shd w:val="clear" w:color="auto" w:fill="auto"/>
            <w:vAlign w:val="center"/>
            <w:hideMark/>
          </w:tcPr>
          <w:p w14:paraId="544FEAB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8EB6D1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AC47DD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1D932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CA403E9" w14:textId="77777777" w:rsidR="00B57A50" w:rsidRPr="00B57A50" w:rsidRDefault="00B57A50" w:rsidP="00B57A50">
            <w:pPr>
              <w:widowControl/>
              <w:jc w:val="left"/>
              <w:rPr>
                <w:rFonts w:eastAsia="Times New Roman"/>
                <w:kern w:val="0"/>
                <w:sz w:val="20"/>
                <w:szCs w:val="20"/>
              </w:rPr>
            </w:pPr>
          </w:p>
        </w:tc>
      </w:tr>
      <w:tr w:rsidR="00B57A50" w:rsidRPr="00B57A50" w14:paraId="4C4961B3"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6E282869"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5A34819"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3411959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w:t>
            </w:r>
            <w:r w:rsidRPr="00B57A50">
              <w:rPr>
                <w:rFonts w:ascii="宋体" w:hAnsi="宋体" w:cs="宋体" w:hint="eastAsia"/>
                <w:color w:val="000000"/>
                <w:kern w:val="0"/>
                <w:sz w:val="20"/>
                <w:szCs w:val="20"/>
              </w:rPr>
              <w:lastRenderedPageBreak/>
              <w:t>态环境成本指标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57A2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644C2D5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59754B0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03CB801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0FDCF9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10C60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2896736" w14:textId="77777777" w:rsidR="00B57A50" w:rsidRPr="00B57A50" w:rsidRDefault="00B57A50" w:rsidP="00B57A50">
            <w:pPr>
              <w:widowControl/>
              <w:jc w:val="left"/>
              <w:rPr>
                <w:rFonts w:eastAsia="Times New Roman"/>
                <w:kern w:val="0"/>
                <w:sz w:val="20"/>
                <w:szCs w:val="20"/>
              </w:rPr>
            </w:pPr>
          </w:p>
        </w:tc>
      </w:tr>
      <w:tr w:rsidR="00B57A50" w:rsidRPr="00B57A50" w14:paraId="2E1A4B79"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3635FD20" w14:textId="77777777" w:rsidR="00B57A50" w:rsidRPr="00B57A50" w:rsidRDefault="00B57A50" w:rsidP="00B57A50">
            <w:pPr>
              <w:widowControl/>
              <w:jc w:val="left"/>
              <w:rPr>
                <w:rFonts w:ascii="宋体" w:hAnsi="宋体" w:cs="宋体"/>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03C7A1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效益指标</w:t>
            </w:r>
          </w:p>
        </w:tc>
        <w:tc>
          <w:tcPr>
            <w:tcW w:w="357" w:type="pct"/>
            <w:tcBorders>
              <w:top w:val="nil"/>
              <w:left w:val="nil"/>
              <w:bottom w:val="single" w:sz="4" w:space="0" w:color="auto"/>
              <w:right w:val="single" w:sz="4" w:space="0" w:color="auto"/>
            </w:tcBorders>
            <w:shd w:val="clear" w:color="auto" w:fill="auto"/>
            <w:vAlign w:val="center"/>
            <w:hideMark/>
          </w:tcPr>
          <w:p w14:paraId="3B24601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6C10B"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35A8C4C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2691AA7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3D46269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74477D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B6DB1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9FF9C42" w14:textId="77777777" w:rsidR="00B57A50" w:rsidRPr="00B57A50" w:rsidRDefault="00B57A50" w:rsidP="00B57A50">
            <w:pPr>
              <w:widowControl/>
              <w:jc w:val="left"/>
              <w:rPr>
                <w:rFonts w:eastAsia="Times New Roman"/>
                <w:kern w:val="0"/>
                <w:sz w:val="20"/>
                <w:szCs w:val="20"/>
              </w:rPr>
            </w:pPr>
          </w:p>
        </w:tc>
      </w:tr>
      <w:tr w:rsidR="00B57A50" w:rsidRPr="00B57A50" w14:paraId="6AA0FC44"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41CE1CFA"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1B3A6941"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AE4B29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310E3"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审计建议采纳率</w:t>
            </w:r>
          </w:p>
        </w:tc>
        <w:tc>
          <w:tcPr>
            <w:tcW w:w="505" w:type="pct"/>
            <w:tcBorders>
              <w:top w:val="nil"/>
              <w:left w:val="nil"/>
              <w:bottom w:val="single" w:sz="4" w:space="0" w:color="auto"/>
              <w:right w:val="single" w:sz="4" w:space="0" w:color="auto"/>
            </w:tcBorders>
            <w:shd w:val="clear" w:color="auto" w:fill="auto"/>
            <w:vAlign w:val="center"/>
            <w:hideMark/>
          </w:tcPr>
          <w:p w14:paraId="64CB8E6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&gt;=90%</w:t>
            </w:r>
          </w:p>
        </w:tc>
        <w:tc>
          <w:tcPr>
            <w:tcW w:w="443" w:type="pct"/>
            <w:tcBorders>
              <w:top w:val="nil"/>
              <w:left w:val="nil"/>
              <w:bottom w:val="single" w:sz="4" w:space="0" w:color="auto"/>
              <w:right w:val="single" w:sz="4" w:space="0" w:color="auto"/>
            </w:tcBorders>
            <w:shd w:val="clear" w:color="auto" w:fill="auto"/>
            <w:vAlign w:val="center"/>
            <w:hideMark/>
          </w:tcPr>
          <w:p w14:paraId="70222F1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=90%</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6A75C8B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3A11CD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B7B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D0CAEF6" w14:textId="77777777" w:rsidR="00B57A50" w:rsidRPr="00B57A50" w:rsidRDefault="00B57A50" w:rsidP="00B57A50">
            <w:pPr>
              <w:widowControl/>
              <w:jc w:val="left"/>
              <w:rPr>
                <w:rFonts w:eastAsia="Times New Roman"/>
                <w:kern w:val="0"/>
                <w:sz w:val="20"/>
                <w:szCs w:val="20"/>
              </w:rPr>
            </w:pPr>
          </w:p>
        </w:tc>
      </w:tr>
      <w:tr w:rsidR="00B57A50" w:rsidRPr="00B57A50" w14:paraId="0D6580B5"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3CFAA1EF"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76231082"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3A3D3E6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生态效益指标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8F6336"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hideMark/>
          </w:tcPr>
          <w:p w14:paraId="49DDE32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43" w:type="pct"/>
            <w:tcBorders>
              <w:top w:val="nil"/>
              <w:left w:val="nil"/>
              <w:bottom w:val="single" w:sz="4" w:space="0" w:color="auto"/>
              <w:right w:val="single" w:sz="4" w:space="0" w:color="auto"/>
            </w:tcBorders>
            <w:shd w:val="clear" w:color="auto" w:fill="auto"/>
            <w:vAlign w:val="center"/>
            <w:hideMark/>
          </w:tcPr>
          <w:p w14:paraId="605F8B5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C72138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F62EF7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8A6E0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6AB86F6" w14:textId="77777777" w:rsidR="00B57A50" w:rsidRPr="00B57A50" w:rsidRDefault="00B57A50" w:rsidP="00B57A50">
            <w:pPr>
              <w:widowControl/>
              <w:jc w:val="left"/>
              <w:rPr>
                <w:rFonts w:eastAsia="Times New Roman"/>
                <w:kern w:val="0"/>
                <w:sz w:val="20"/>
                <w:szCs w:val="20"/>
              </w:rPr>
            </w:pPr>
          </w:p>
        </w:tc>
      </w:tr>
      <w:tr w:rsidR="00B57A50" w:rsidRPr="00B57A50" w14:paraId="33FBC6B4"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0A076477" w14:textId="77777777" w:rsidR="00B57A50" w:rsidRPr="00B57A50" w:rsidRDefault="00B57A50" w:rsidP="00B57A50">
            <w:pPr>
              <w:widowControl/>
              <w:jc w:val="left"/>
              <w:rPr>
                <w:rFonts w:ascii="宋体" w:hAnsi="宋体" w:cs="宋体"/>
                <w:color w:val="000000"/>
                <w:kern w:val="0"/>
                <w:sz w:val="20"/>
                <w:szCs w:val="20"/>
              </w:rPr>
            </w:pP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58A5F25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357" w:type="pct"/>
            <w:tcBorders>
              <w:top w:val="nil"/>
              <w:left w:val="nil"/>
              <w:bottom w:val="single" w:sz="4" w:space="0" w:color="auto"/>
              <w:right w:val="single" w:sz="4" w:space="0" w:color="auto"/>
            </w:tcBorders>
            <w:shd w:val="clear" w:color="auto" w:fill="auto"/>
            <w:vAlign w:val="center"/>
            <w:hideMark/>
          </w:tcPr>
          <w:p w14:paraId="714F980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026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委托单位满意度</w:t>
            </w:r>
          </w:p>
        </w:tc>
        <w:tc>
          <w:tcPr>
            <w:tcW w:w="505" w:type="pct"/>
            <w:tcBorders>
              <w:top w:val="nil"/>
              <w:left w:val="nil"/>
              <w:bottom w:val="single" w:sz="4" w:space="0" w:color="auto"/>
              <w:right w:val="single" w:sz="4" w:space="0" w:color="auto"/>
            </w:tcBorders>
            <w:shd w:val="clear" w:color="auto" w:fill="auto"/>
            <w:vAlign w:val="center"/>
            <w:hideMark/>
          </w:tcPr>
          <w:p w14:paraId="442D7D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204332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4D0290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66732F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1B08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82C3BB7" w14:textId="77777777" w:rsidR="00B57A50" w:rsidRPr="00B57A50" w:rsidRDefault="00B57A50" w:rsidP="00B57A50">
            <w:pPr>
              <w:widowControl/>
              <w:jc w:val="left"/>
              <w:rPr>
                <w:rFonts w:eastAsia="Times New Roman"/>
                <w:kern w:val="0"/>
                <w:sz w:val="20"/>
                <w:szCs w:val="20"/>
              </w:rPr>
            </w:pPr>
          </w:p>
        </w:tc>
      </w:tr>
      <w:tr w:rsidR="00B57A50" w:rsidRPr="00B57A50" w14:paraId="524FDE0F" w14:textId="77777777" w:rsidTr="007B4065">
        <w:trPr>
          <w:trHeight w:val="400"/>
        </w:trPr>
        <w:tc>
          <w:tcPr>
            <w:tcW w:w="354" w:type="pct"/>
            <w:vMerge/>
            <w:tcBorders>
              <w:top w:val="nil"/>
              <w:left w:val="single" w:sz="4" w:space="0" w:color="auto"/>
              <w:bottom w:val="single" w:sz="4" w:space="0" w:color="auto"/>
              <w:right w:val="single" w:sz="4" w:space="0" w:color="auto"/>
            </w:tcBorders>
            <w:vAlign w:val="center"/>
            <w:hideMark/>
          </w:tcPr>
          <w:p w14:paraId="5D02BE75" w14:textId="77777777" w:rsidR="00B57A50" w:rsidRPr="00B57A50" w:rsidRDefault="00B57A50" w:rsidP="00B57A50">
            <w:pPr>
              <w:widowControl/>
              <w:jc w:val="left"/>
              <w:rPr>
                <w:rFonts w:ascii="宋体" w:hAnsi="宋体" w:cs="宋体"/>
                <w:color w:val="000000"/>
                <w:kern w:val="0"/>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14:paraId="4D516AE4" w14:textId="77777777" w:rsidR="00B57A50" w:rsidRPr="00B57A50" w:rsidRDefault="00B57A50" w:rsidP="00B57A50">
            <w:pPr>
              <w:widowControl/>
              <w:jc w:val="left"/>
              <w:rPr>
                <w:rFonts w:ascii="宋体" w:hAnsi="宋体" w:cs="宋体"/>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477E853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1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CA8240"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被审计单位满意度</w:t>
            </w:r>
          </w:p>
        </w:tc>
        <w:tc>
          <w:tcPr>
            <w:tcW w:w="505" w:type="pct"/>
            <w:tcBorders>
              <w:top w:val="nil"/>
              <w:left w:val="nil"/>
              <w:bottom w:val="single" w:sz="4" w:space="0" w:color="auto"/>
              <w:right w:val="single" w:sz="4" w:space="0" w:color="auto"/>
            </w:tcBorders>
            <w:shd w:val="clear" w:color="auto" w:fill="auto"/>
            <w:vAlign w:val="center"/>
            <w:hideMark/>
          </w:tcPr>
          <w:p w14:paraId="02F3AC3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&gt;=95%</w:t>
            </w:r>
          </w:p>
        </w:tc>
        <w:tc>
          <w:tcPr>
            <w:tcW w:w="443" w:type="pct"/>
            <w:tcBorders>
              <w:top w:val="nil"/>
              <w:left w:val="nil"/>
              <w:bottom w:val="single" w:sz="4" w:space="0" w:color="auto"/>
              <w:right w:val="single" w:sz="4" w:space="0" w:color="auto"/>
            </w:tcBorders>
            <w:shd w:val="clear" w:color="auto" w:fill="auto"/>
            <w:vAlign w:val="center"/>
            <w:hideMark/>
          </w:tcPr>
          <w:p w14:paraId="5922811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=95%</w:t>
            </w:r>
          </w:p>
        </w:tc>
        <w:tc>
          <w:tcPr>
            <w:tcW w:w="523" w:type="pct"/>
            <w:gridSpan w:val="2"/>
            <w:tcBorders>
              <w:top w:val="single" w:sz="4" w:space="0" w:color="auto"/>
              <w:left w:val="nil"/>
              <w:bottom w:val="single" w:sz="4" w:space="0" w:color="auto"/>
              <w:right w:val="single" w:sz="4" w:space="0" w:color="000000"/>
            </w:tcBorders>
            <w:shd w:val="clear" w:color="auto" w:fill="auto"/>
            <w:vAlign w:val="center"/>
            <w:hideMark/>
          </w:tcPr>
          <w:p w14:paraId="1BBF114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C07551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58544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7A72554" w14:textId="77777777" w:rsidR="00B57A50" w:rsidRPr="00B57A50" w:rsidRDefault="00B57A50" w:rsidP="00B57A50">
            <w:pPr>
              <w:widowControl/>
              <w:jc w:val="left"/>
              <w:rPr>
                <w:rFonts w:eastAsia="Times New Roman"/>
                <w:kern w:val="0"/>
                <w:sz w:val="20"/>
                <w:szCs w:val="20"/>
              </w:rPr>
            </w:pPr>
          </w:p>
        </w:tc>
      </w:tr>
      <w:tr w:rsidR="00B57A50" w:rsidRPr="00B57A50" w14:paraId="0D6FF357" w14:textId="77777777" w:rsidTr="007B4065">
        <w:trPr>
          <w:trHeight w:val="280"/>
        </w:trPr>
        <w:tc>
          <w:tcPr>
            <w:tcW w:w="31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06B76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总分</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5B7792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4AAEF17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71E2C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014EA5F" w14:textId="77777777" w:rsidR="00B57A50" w:rsidRPr="00B57A50" w:rsidRDefault="00B57A50" w:rsidP="00B57A50">
            <w:pPr>
              <w:widowControl/>
              <w:jc w:val="left"/>
              <w:rPr>
                <w:rFonts w:eastAsia="Times New Roman"/>
                <w:kern w:val="0"/>
                <w:sz w:val="20"/>
                <w:szCs w:val="20"/>
              </w:rPr>
            </w:pPr>
          </w:p>
        </w:tc>
      </w:tr>
    </w:tbl>
    <w:p w14:paraId="1F4A08B0"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2"/>
        <w:gridCol w:w="572"/>
        <w:gridCol w:w="577"/>
        <w:gridCol w:w="846"/>
        <w:gridCol w:w="781"/>
        <w:gridCol w:w="489"/>
        <w:gridCol w:w="830"/>
        <w:gridCol w:w="723"/>
        <w:gridCol w:w="438"/>
        <w:gridCol w:w="390"/>
        <w:gridCol w:w="450"/>
        <w:gridCol w:w="425"/>
        <w:gridCol w:w="491"/>
        <w:gridCol w:w="716"/>
        <w:gridCol w:w="222"/>
      </w:tblGrid>
      <w:tr w:rsidR="00B57A50" w:rsidRPr="00B57A50" w14:paraId="798B05D4"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51673" w14:textId="77777777" w:rsidR="00B57A50" w:rsidRPr="00B57A50" w:rsidRDefault="00B57A50" w:rsidP="00B57A50">
            <w:pPr>
              <w:widowControl/>
              <w:jc w:val="center"/>
              <w:rPr>
                <w:rFonts w:ascii="宋体" w:hAnsi="宋体" w:cs="宋体"/>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67C87E32"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6B7DD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7601AFE5" w14:textId="77777777" w:rsidTr="007B4065">
        <w:trPr>
          <w:gridAfter w:val="1"/>
          <w:wAfter w:w="130" w:type="pct"/>
          <w:trHeight w:val="280"/>
        </w:trPr>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E281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项目名称</w:t>
            </w:r>
          </w:p>
        </w:tc>
        <w:tc>
          <w:tcPr>
            <w:tcW w:w="4197" w:type="pct"/>
            <w:gridSpan w:val="12"/>
            <w:tcBorders>
              <w:top w:val="single" w:sz="4" w:space="0" w:color="auto"/>
              <w:left w:val="nil"/>
              <w:bottom w:val="single" w:sz="4" w:space="0" w:color="auto"/>
              <w:right w:val="single" w:sz="4" w:space="0" w:color="000000"/>
            </w:tcBorders>
            <w:shd w:val="clear" w:color="auto" w:fill="auto"/>
            <w:vAlign w:val="center"/>
            <w:hideMark/>
          </w:tcPr>
          <w:p w14:paraId="7B75EC9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为民办实事经费</w:t>
            </w:r>
          </w:p>
        </w:tc>
      </w:tr>
      <w:tr w:rsidR="00B57A50" w:rsidRPr="00B57A50" w14:paraId="5941330D" w14:textId="77777777" w:rsidTr="007B4065">
        <w:trPr>
          <w:gridAfter w:val="1"/>
          <w:wAfter w:w="130" w:type="pct"/>
          <w:trHeight w:val="280"/>
        </w:trPr>
        <w:tc>
          <w:tcPr>
            <w:tcW w:w="6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5E4F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主管部门</w:t>
            </w:r>
          </w:p>
        </w:tc>
        <w:tc>
          <w:tcPr>
            <w:tcW w:w="2066" w:type="pct"/>
            <w:gridSpan w:val="5"/>
            <w:tcBorders>
              <w:top w:val="single" w:sz="4" w:space="0" w:color="auto"/>
              <w:left w:val="nil"/>
              <w:bottom w:val="single" w:sz="4" w:space="0" w:color="auto"/>
              <w:right w:val="single" w:sz="4" w:space="0" w:color="auto"/>
            </w:tcBorders>
            <w:shd w:val="clear" w:color="auto" w:fill="auto"/>
            <w:vAlign w:val="center"/>
            <w:hideMark/>
          </w:tcPr>
          <w:p w14:paraId="77EEC76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E64A02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实施单位</w:t>
            </w:r>
          </w:p>
        </w:tc>
        <w:tc>
          <w:tcPr>
            <w:tcW w:w="1450" w:type="pct"/>
            <w:gridSpan w:val="5"/>
            <w:tcBorders>
              <w:top w:val="single" w:sz="4" w:space="0" w:color="auto"/>
              <w:left w:val="nil"/>
              <w:bottom w:val="single" w:sz="4" w:space="0" w:color="auto"/>
              <w:right w:val="single" w:sz="4" w:space="0" w:color="auto"/>
            </w:tcBorders>
            <w:shd w:val="clear" w:color="auto" w:fill="auto"/>
            <w:vAlign w:val="center"/>
            <w:hideMark/>
          </w:tcPr>
          <w:p w14:paraId="1561853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2F54A9F" w14:textId="77777777" w:rsidTr="007B4065">
        <w:trPr>
          <w:gridAfter w:val="1"/>
          <w:wAfter w:w="130" w:type="pct"/>
          <w:trHeight w:val="520"/>
        </w:trPr>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054E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项目资金</w:t>
            </w:r>
            <w:r w:rsidRPr="00B57A50">
              <w:rPr>
                <w:rFonts w:ascii="宋体" w:hAnsi="宋体" w:cs="宋体" w:hint="eastAsia"/>
                <w:color w:val="000000"/>
                <w:kern w:val="0"/>
                <w:sz w:val="20"/>
                <w:szCs w:val="20"/>
              </w:rPr>
              <w:br/>
              <w:t>（万元）</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65D64AA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8FAEAF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年初预算数</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D1501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9D69BE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全年执行数</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927C5B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D893F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0B10A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r>
      <w:tr w:rsidR="00B57A50" w:rsidRPr="00B57A50" w14:paraId="1054AE02" w14:textId="77777777" w:rsidTr="007B4065">
        <w:trPr>
          <w:gridAfter w:val="1"/>
          <w:wAfter w:w="130" w:type="pct"/>
          <w:trHeight w:val="440"/>
        </w:trPr>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473CB9C9" w14:textId="77777777" w:rsidR="00B57A50" w:rsidRPr="00B57A50" w:rsidRDefault="00B57A50" w:rsidP="00B57A50">
            <w:pPr>
              <w:widowControl/>
              <w:jc w:val="left"/>
              <w:rPr>
                <w:rFonts w:ascii="宋体" w:hAnsi="宋体" w:cs="宋体"/>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FB02FF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年度资金总额</w:t>
            </w:r>
          </w:p>
        </w:tc>
        <w:tc>
          <w:tcPr>
            <w:tcW w:w="458" w:type="pct"/>
            <w:tcBorders>
              <w:top w:val="nil"/>
              <w:left w:val="nil"/>
              <w:bottom w:val="single" w:sz="4" w:space="0" w:color="auto"/>
              <w:right w:val="single" w:sz="4" w:space="0" w:color="auto"/>
            </w:tcBorders>
            <w:shd w:val="clear" w:color="auto" w:fill="auto"/>
            <w:vAlign w:val="center"/>
            <w:hideMark/>
          </w:tcPr>
          <w:p w14:paraId="252C9EF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BDB8FB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712486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2141A56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73EB8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1FD5A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r>
      <w:tr w:rsidR="00B57A50" w:rsidRPr="00B57A50" w14:paraId="6F69B16F" w14:textId="77777777" w:rsidTr="007B4065">
        <w:trPr>
          <w:gridAfter w:val="1"/>
          <w:wAfter w:w="130" w:type="pct"/>
          <w:trHeight w:val="440"/>
        </w:trPr>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1BA42EB6" w14:textId="77777777" w:rsidR="00B57A50" w:rsidRPr="00B57A50" w:rsidRDefault="00B57A50" w:rsidP="00B57A50">
            <w:pPr>
              <w:widowControl/>
              <w:jc w:val="left"/>
              <w:rPr>
                <w:rFonts w:ascii="宋体" w:hAnsi="宋体" w:cs="宋体"/>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4A0C78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其中：当年财政拨款</w:t>
            </w:r>
          </w:p>
        </w:tc>
        <w:tc>
          <w:tcPr>
            <w:tcW w:w="458" w:type="pct"/>
            <w:tcBorders>
              <w:top w:val="nil"/>
              <w:left w:val="nil"/>
              <w:bottom w:val="single" w:sz="4" w:space="0" w:color="auto"/>
              <w:right w:val="single" w:sz="4" w:space="0" w:color="auto"/>
            </w:tcBorders>
            <w:shd w:val="clear" w:color="auto" w:fill="auto"/>
            <w:vAlign w:val="center"/>
            <w:hideMark/>
          </w:tcPr>
          <w:p w14:paraId="271222A3" w14:textId="2DC59AD6"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7DC79656" w14:textId="5C990AC0"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6CDF5A40" w14:textId="07B26BA6"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F96309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D263D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4C691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386197CF" w14:textId="77777777" w:rsidTr="007B4065">
        <w:trPr>
          <w:gridAfter w:val="1"/>
          <w:wAfter w:w="130" w:type="pct"/>
          <w:trHeight w:val="440"/>
        </w:trPr>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44C8F419" w14:textId="77777777" w:rsidR="007B4065" w:rsidRPr="00B57A50" w:rsidRDefault="007B4065" w:rsidP="007B4065">
            <w:pPr>
              <w:widowControl/>
              <w:jc w:val="left"/>
              <w:rPr>
                <w:rFonts w:ascii="宋体" w:hAnsi="宋体" w:cs="宋体"/>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6C4937D3" w14:textId="67CCC02E" w:rsidR="007B4065" w:rsidRPr="00B57A50" w:rsidRDefault="007B4065" w:rsidP="007B406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B57A50">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4FEF8433" w14:textId="4C8B5049"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32AF7DC2" w14:textId="1FA83C06"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1783E2A" w14:textId="457D19E8"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4CF59E0F"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BD8643"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2D45F87"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53C5F843" w14:textId="77777777" w:rsidTr="007B4065">
        <w:trPr>
          <w:gridAfter w:val="1"/>
          <w:wAfter w:w="130" w:type="pct"/>
          <w:trHeight w:val="440"/>
        </w:trPr>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1309AAE8" w14:textId="77777777" w:rsidR="007B4065" w:rsidRPr="00B57A50" w:rsidRDefault="007B4065" w:rsidP="007B4065">
            <w:pPr>
              <w:widowControl/>
              <w:jc w:val="left"/>
              <w:rPr>
                <w:rFonts w:ascii="宋体" w:hAnsi="宋体" w:cs="宋体"/>
                <w:color w:val="000000"/>
                <w:kern w:val="0"/>
                <w:sz w:val="20"/>
                <w:szCs w:val="20"/>
              </w:rPr>
            </w:pP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4EE3D6D" w14:textId="60DB2BD3"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其他资金</w:t>
            </w:r>
          </w:p>
        </w:tc>
        <w:tc>
          <w:tcPr>
            <w:tcW w:w="458" w:type="pct"/>
            <w:tcBorders>
              <w:top w:val="nil"/>
              <w:left w:val="nil"/>
              <w:bottom w:val="single" w:sz="4" w:space="0" w:color="auto"/>
              <w:right w:val="single" w:sz="4" w:space="0" w:color="auto"/>
            </w:tcBorders>
            <w:shd w:val="clear" w:color="auto" w:fill="auto"/>
            <w:vAlign w:val="center"/>
            <w:hideMark/>
          </w:tcPr>
          <w:p w14:paraId="72B772CF" w14:textId="0788A4CE"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14:paraId="02BC64EA" w14:textId="1B40025B"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10782646" w14:textId="209BE59F"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6C6106EC"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153851E"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26B3A0"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B57A50" w:rsidRPr="00B57A50" w14:paraId="41FE64A1" w14:textId="77777777" w:rsidTr="007B4065">
        <w:trPr>
          <w:gridAfter w:val="1"/>
          <w:wAfter w:w="130" w:type="pct"/>
          <w:trHeight w:val="28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6CD1F4D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年度总体目标</w:t>
            </w:r>
          </w:p>
        </w:tc>
        <w:tc>
          <w:tcPr>
            <w:tcW w:w="2403" w:type="pct"/>
            <w:gridSpan w:val="6"/>
            <w:tcBorders>
              <w:top w:val="single" w:sz="4" w:space="0" w:color="auto"/>
              <w:left w:val="nil"/>
              <w:bottom w:val="single" w:sz="4" w:space="0" w:color="auto"/>
              <w:right w:val="single" w:sz="4" w:space="0" w:color="auto"/>
            </w:tcBorders>
            <w:shd w:val="clear" w:color="auto" w:fill="auto"/>
            <w:vAlign w:val="center"/>
            <w:hideMark/>
          </w:tcPr>
          <w:p w14:paraId="4DAA8F0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预期目标</w:t>
            </w:r>
          </w:p>
        </w:tc>
        <w:tc>
          <w:tcPr>
            <w:tcW w:w="2131" w:type="pct"/>
            <w:gridSpan w:val="7"/>
            <w:tcBorders>
              <w:top w:val="single" w:sz="4" w:space="0" w:color="auto"/>
              <w:left w:val="nil"/>
              <w:bottom w:val="single" w:sz="4" w:space="0" w:color="auto"/>
              <w:right w:val="single" w:sz="4" w:space="0" w:color="auto"/>
            </w:tcBorders>
            <w:shd w:val="clear" w:color="auto" w:fill="auto"/>
            <w:vAlign w:val="center"/>
            <w:hideMark/>
          </w:tcPr>
          <w:p w14:paraId="233EF9B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4CFBDCB7" w14:textId="77777777" w:rsidTr="007B4065">
        <w:trPr>
          <w:gridAfter w:val="1"/>
          <w:wAfter w:w="130" w:type="pct"/>
          <w:trHeight w:val="540"/>
        </w:trPr>
        <w:tc>
          <w:tcPr>
            <w:tcW w:w="336" w:type="pct"/>
            <w:vMerge/>
            <w:tcBorders>
              <w:top w:val="nil"/>
              <w:left w:val="single" w:sz="4" w:space="0" w:color="auto"/>
              <w:bottom w:val="single" w:sz="4" w:space="0" w:color="auto"/>
              <w:right w:val="single" w:sz="4" w:space="0" w:color="auto"/>
            </w:tcBorders>
            <w:vAlign w:val="center"/>
            <w:hideMark/>
          </w:tcPr>
          <w:p w14:paraId="57674017" w14:textId="77777777" w:rsidR="00B57A50" w:rsidRPr="00B57A50" w:rsidRDefault="00B57A50" w:rsidP="00B57A50">
            <w:pPr>
              <w:widowControl/>
              <w:jc w:val="left"/>
              <w:rPr>
                <w:rFonts w:ascii="宋体" w:hAnsi="宋体" w:cs="宋体"/>
                <w:color w:val="000000"/>
                <w:kern w:val="0"/>
                <w:sz w:val="20"/>
                <w:szCs w:val="20"/>
              </w:rPr>
            </w:pPr>
          </w:p>
        </w:tc>
        <w:tc>
          <w:tcPr>
            <w:tcW w:w="2403" w:type="pct"/>
            <w:gridSpan w:val="6"/>
            <w:tcBorders>
              <w:top w:val="single" w:sz="4" w:space="0" w:color="auto"/>
              <w:left w:val="nil"/>
              <w:bottom w:val="single" w:sz="4" w:space="0" w:color="auto"/>
              <w:right w:val="single" w:sz="4" w:space="0" w:color="000000"/>
            </w:tcBorders>
            <w:shd w:val="clear" w:color="auto" w:fill="auto"/>
            <w:hideMark/>
          </w:tcPr>
          <w:p w14:paraId="2F1296C3" w14:textId="65CF5E23"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根据木垒县</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经费分配方案，木垒县卫健委包联木垒镇阿吾勒社区</w:t>
            </w:r>
            <w:r w:rsidR="00E81209">
              <w:rPr>
                <w:rFonts w:ascii="宋体" w:hAnsi="宋体" w:cs="宋体" w:hint="eastAsia"/>
                <w:color w:val="000000"/>
                <w:kern w:val="0"/>
                <w:sz w:val="20"/>
                <w:szCs w:val="20"/>
              </w:rPr>
              <w:t>为民办实事</w:t>
            </w:r>
            <w:r w:rsidRPr="00B57A50">
              <w:rPr>
                <w:rFonts w:ascii="宋体" w:hAnsi="宋体" w:cs="宋体" w:hint="eastAsia"/>
                <w:color w:val="000000"/>
                <w:kern w:val="0"/>
                <w:sz w:val="20"/>
                <w:szCs w:val="20"/>
              </w:rPr>
              <w:t>为民办实事经费5万元，用于阿吾勒社区日常办公及开展各项活动，提高居民幸福感。</w:t>
            </w:r>
          </w:p>
        </w:tc>
        <w:tc>
          <w:tcPr>
            <w:tcW w:w="2131" w:type="pct"/>
            <w:gridSpan w:val="7"/>
            <w:tcBorders>
              <w:top w:val="single" w:sz="4" w:space="0" w:color="auto"/>
              <w:left w:val="nil"/>
              <w:bottom w:val="single" w:sz="4" w:space="0" w:color="auto"/>
              <w:right w:val="single" w:sz="4" w:space="0" w:color="000000"/>
            </w:tcBorders>
            <w:shd w:val="clear" w:color="auto" w:fill="auto"/>
            <w:hideMark/>
          </w:tcPr>
          <w:p w14:paraId="772E799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按要求用于阿吾勒社区日常办公及开展各项活动，为民办实事，提高居民幸福感，购买复印机1台；走访慰问人数30人；设备验收合格率达100%；项目按计划完成时间1年内；项目预算控制率达100%；受益居民人数达500人；居民满意度达95%</w:t>
            </w:r>
          </w:p>
        </w:tc>
      </w:tr>
      <w:tr w:rsidR="00B57A50" w:rsidRPr="00B57A50" w14:paraId="503CA3BB" w14:textId="77777777" w:rsidTr="007B4065">
        <w:trPr>
          <w:gridAfter w:val="1"/>
          <w:wAfter w:w="130" w:type="pct"/>
          <w:trHeight w:val="312"/>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54F35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7ABD404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一级指标</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4958250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18F2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三级指标</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14:paraId="4C2CBC0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年度指标值</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14:paraId="6B3741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D7975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6FE3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4452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0E75F9CA" w14:textId="77777777" w:rsidTr="007B4065">
        <w:trPr>
          <w:trHeight w:val="280"/>
        </w:trPr>
        <w:tc>
          <w:tcPr>
            <w:tcW w:w="336" w:type="pct"/>
            <w:vMerge/>
            <w:tcBorders>
              <w:top w:val="nil"/>
              <w:left w:val="single" w:sz="4" w:space="0" w:color="auto"/>
              <w:bottom w:val="single" w:sz="4" w:space="0" w:color="auto"/>
              <w:right w:val="single" w:sz="4" w:space="0" w:color="auto"/>
            </w:tcBorders>
            <w:vAlign w:val="center"/>
            <w:hideMark/>
          </w:tcPr>
          <w:p w14:paraId="4162253C"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3B4E1A" w14:textId="77777777" w:rsidR="00B57A50" w:rsidRPr="00B57A50" w:rsidRDefault="00B57A50" w:rsidP="00B57A50">
            <w:pPr>
              <w:widowControl/>
              <w:jc w:val="left"/>
              <w:rPr>
                <w:rFonts w:ascii="宋体" w:hAnsi="宋体" w:cs="宋体"/>
                <w:color w:val="000000"/>
                <w:kern w:val="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17303D73" w14:textId="77777777" w:rsidR="00B57A50" w:rsidRPr="00B57A50" w:rsidRDefault="00B57A50" w:rsidP="00B57A50">
            <w:pPr>
              <w:widowControl/>
              <w:jc w:val="left"/>
              <w:rPr>
                <w:rFonts w:ascii="宋体" w:hAnsi="宋体" w:cs="宋体"/>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30B21DF3" w14:textId="77777777" w:rsidR="00B57A50" w:rsidRPr="00B57A50" w:rsidRDefault="00B57A50" w:rsidP="00B57A50">
            <w:pPr>
              <w:widowControl/>
              <w:jc w:val="left"/>
              <w:rPr>
                <w:rFonts w:ascii="宋体" w:hAnsi="宋体" w:cs="宋体"/>
                <w:color w:val="000000"/>
                <w:kern w:val="0"/>
                <w:sz w:val="20"/>
                <w:szCs w:val="20"/>
              </w:rPr>
            </w:pPr>
          </w:p>
        </w:tc>
        <w:tc>
          <w:tcPr>
            <w:tcW w:w="486" w:type="pct"/>
            <w:vMerge/>
            <w:tcBorders>
              <w:top w:val="nil"/>
              <w:left w:val="single" w:sz="4" w:space="0" w:color="auto"/>
              <w:bottom w:val="single" w:sz="4" w:space="0" w:color="auto"/>
              <w:right w:val="single" w:sz="4" w:space="0" w:color="auto"/>
            </w:tcBorders>
            <w:vAlign w:val="center"/>
            <w:hideMark/>
          </w:tcPr>
          <w:p w14:paraId="3C33BD75" w14:textId="77777777" w:rsidR="00B57A50" w:rsidRPr="00B57A50" w:rsidRDefault="00B57A50" w:rsidP="00B57A50">
            <w:pPr>
              <w:widowControl/>
              <w:jc w:val="left"/>
              <w:rPr>
                <w:rFonts w:ascii="宋体" w:hAnsi="宋体" w:cs="宋体"/>
                <w:color w:val="000000"/>
                <w:kern w:val="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14:paraId="27F8049A" w14:textId="77777777" w:rsidR="00B57A50" w:rsidRPr="00B57A50" w:rsidRDefault="00B57A50" w:rsidP="00B57A50">
            <w:pPr>
              <w:widowControl/>
              <w:jc w:val="left"/>
              <w:rPr>
                <w:rFonts w:ascii="宋体" w:hAnsi="宋体" w:cs="宋体"/>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0D54C47" w14:textId="77777777" w:rsidR="00B57A50" w:rsidRPr="00B57A50" w:rsidRDefault="00B57A50" w:rsidP="00B57A50">
            <w:pPr>
              <w:widowControl/>
              <w:jc w:val="left"/>
              <w:rPr>
                <w:rFonts w:ascii="宋体" w:hAnsi="宋体" w:cs="宋体"/>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41DC32CF" w14:textId="77777777" w:rsidR="00B57A50" w:rsidRPr="00B57A50" w:rsidRDefault="00B57A50" w:rsidP="00B57A50">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7960225" w14:textId="77777777" w:rsidR="00B57A50" w:rsidRPr="00B57A50" w:rsidRDefault="00B57A50" w:rsidP="00B57A50">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0DD2235" w14:textId="77777777" w:rsidR="00B57A50" w:rsidRPr="00B57A50" w:rsidRDefault="00B57A50" w:rsidP="00B57A50">
            <w:pPr>
              <w:widowControl/>
              <w:jc w:val="center"/>
              <w:rPr>
                <w:rFonts w:ascii="宋体" w:hAnsi="宋体" w:cs="宋体"/>
                <w:color w:val="000000"/>
                <w:kern w:val="0"/>
                <w:sz w:val="20"/>
                <w:szCs w:val="20"/>
              </w:rPr>
            </w:pPr>
          </w:p>
        </w:tc>
      </w:tr>
      <w:tr w:rsidR="00B57A50" w:rsidRPr="00B57A50" w14:paraId="276B69F1" w14:textId="77777777" w:rsidTr="007B4065">
        <w:trPr>
          <w:trHeight w:val="400"/>
        </w:trPr>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5EFC662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年度绩效指标完成情况</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13E74FE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产出指标</w:t>
            </w:r>
          </w:p>
        </w:tc>
        <w:tc>
          <w:tcPr>
            <w:tcW w:w="339" w:type="pct"/>
            <w:tcBorders>
              <w:top w:val="nil"/>
              <w:left w:val="nil"/>
              <w:bottom w:val="single" w:sz="4" w:space="0" w:color="auto"/>
              <w:right w:val="single" w:sz="4" w:space="0" w:color="auto"/>
            </w:tcBorders>
            <w:shd w:val="clear" w:color="auto" w:fill="auto"/>
            <w:vAlign w:val="center"/>
            <w:hideMark/>
          </w:tcPr>
          <w:p w14:paraId="2BF19FD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8EFC02"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购买复印机</w:t>
            </w:r>
          </w:p>
        </w:tc>
        <w:tc>
          <w:tcPr>
            <w:tcW w:w="486" w:type="pct"/>
            <w:tcBorders>
              <w:top w:val="nil"/>
              <w:left w:val="nil"/>
              <w:bottom w:val="single" w:sz="4" w:space="0" w:color="auto"/>
              <w:right w:val="single" w:sz="4" w:space="0" w:color="auto"/>
            </w:tcBorders>
            <w:shd w:val="clear" w:color="auto" w:fill="auto"/>
            <w:vAlign w:val="center"/>
            <w:hideMark/>
          </w:tcPr>
          <w:p w14:paraId="5B66DC4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&gt;=1台</w:t>
            </w:r>
          </w:p>
        </w:tc>
        <w:tc>
          <w:tcPr>
            <w:tcW w:w="424" w:type="pct"/>
            <w:tcBorders>
              <w:top w:val="nil"/>
              <w:left w:val="nil"/>
              <w:bottom w:val="single" w:sz="4" w:space="0" w:color="auto"/>
              <w:right w:val="single" w:sz="4" w:space="0" w:color="auto"/>
            </w:tcBorders>
            <w:shd w:val="clear" w:color="auto" w:fill="auto"/>
            <w:vAlign w:val="center"/>
            <w:hideMark/>
          </w:tcPr>
          <w:p w14:paraId="141E4E5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=1台</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9AF32D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13D816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99069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C9F5422" w14:textId="77777777" w:rsidR="00B57A50" w:rsidRPr="00B57A50" w:rsidRDefault="00B57A50" w:rsidP="00B57A50">
            <w:pPr>
              <w:widowControl/>
              <w:jc w:val="left"/>
              <w:rPr>
                <w:rFonts w:eastAsia="Times New Roman"/>
                <w:kern w:val="0"/>
                <w:sz w:val="20"/>
                <w:szCs w:val="20"/>
              </w:rPr>
            </w:pPr>
          </w:p>
        </w:tc>
      </w:tr>
      <w:tr w:rsidR="00B57A50" w:rsidRPr="00B57A50" w14:paraId="01A5C39C"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5ECC0C9E"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550CE539"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AC2995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8286EF"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走访慰问人数（个）</w:t>
            </w:r>
          </w:p>
        </w:tc>
        <w:tc>
          <w:tcPr>
            <w:tcW w:w="486" w:type="pct"/>
            <w:tcBorders>
              <w:top w:val="nil"/>
              <w:left w:val="nil"/>
              <w:bottom w:val="single" w:sz="4" w:space="0" w:color="auto"/>
              <w:right w:val="single" w:sz="4" w:space="0" w:color="auto"/>
            </w:tcBorders>
            <w:shd w:val="clear" w:color="auto" w:fill="auto"/>
            <w:vAlign w:val="center"/>
            <w:hideMark/>
          </w:tcPr>
          <w:p w14:paraId="187F6C3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&gt;=30人</w:t>
            </w:r>
          </w:p>
        </w:tc>
        <w:tc>
          <w:tcPr>
            <w:tcW w:w="424" w:type="pct"/>
            <w:tcBorders>
              <w:top w:val="nil"/>
              <w:left w:val="nil"/>
              <w:bottom w:val="single" w:sz="4" w:space="0" w:color="auto"/>
              <w:right w:val="single" w:sz="4" w:space="0" w:color="auto"/>
            </w:tcBorders>
            <w:shd w:val="clear" w:color="auto" w:fill="auto"/>
            <w:vAlign w:val="center"/>
            <w:hideMark/>
          </w:tcPr>
          <w:p w14:paraId="6B6781A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CE6A1C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DA8BF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396A9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ABBCC9F" w14:textId="77777777" w:rsidR="00B57A50" w:rsidRPr="00B57A50" w:rsidRDefault="00B57A50" w:rsidP="00B57A50">
            <w:pPr>
              <w:widowControl/>
              <w:jc w:val="left"/>
              <w:rPr>
                <w:rFonts w:eastAsia="Times New Roman"/>
                <w:kern w:val="0"/>
                <w:sz w:val="20"/>
                <w:szCs w:val="20"/>
              </w:rPr>
            </w:pPr>
          </w:p>
        </w:tc>
      </w:tr>
      <w:tr w:rsidR="00B57A50" w:rsidRPr="00B57A50" w14:paraId="12D1FFA0"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4F4DF4F6"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CBB7188"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3DFF76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7F5A32"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设备验收合格率（%）</w:t>
            </w:r>
          </w:p>
        </w:tc>
        <w:tc>
          <w:tcPr>
            <w:tcW w:w="486" w:type="pct"/>
            <w:tcBorders>
              <w:top w:val="nil"/>
              <w:left w:val="nil"/>
              <w:bottom w:val="single" w:sz="4" w:space="0" w:color="auto"/>
              <w:right w:val="single" w:sz="4" w:space="0" w:color="auto"/>
            </w:tcBorders>
            <w:shd w:val="clear" w:color="auto" w:fill="auto"/>
            <w:vAlign w:val="center"/>
            <w:hideMark/>
          </w:tcPr>
          <w:p w14:paraId="0CB3F13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24" w:type="pct"/>
            <w:tcBorders>
              <w:top w:val="nil"/>
              <w:left w:val="nil"/>
              <w:bottom w:val="single" w:sz="4" w:space="0" w:color="auto"/>
              <w:right w:val="single" w:sz="4" w:space="0" w:color="auto"/>
            </w:tcBorders>
            <w:shd w:val="clear" w:color="auto" w:fill="auto"/>
            <w:vAlign w:val="center"/>
            <w:hideMark/>
          </w:tcPr>
          <w:p w14:paraId="6E3924D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1473A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44A982A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06291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56445AF" w14:textId="77777777" w:rsidR="00B57A50" w:rsidRPr="00B57A50" w:rsidRDefault="00B57A50" w:rsidP="00B57A50">
            <w:pPr>
              <w:widowControl/>
              <w:jc w:val="left"/>
              <w:rPr>
                <w:rFonts w:eastAsia="Times New Roman"/>
                <w:kern w:val="0"/>
                <w:sz w:val="20"/>
                <w:szCs w:val="20"/>
              </w:rPr>
            </w:pPr>
          </w:p>
        </w:tc>
      </w:tr>
      <w:tr w:rsidR="00B57A50" w:rsidRPr="00B57A50" w14:paraId="2EB767DF"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1D4867AE"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7DBE4DC8"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08BAEE1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时效指标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4D9D2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项目按计划完成时间</w:t>
            </w:r>
          </w:p>
        </w:tc>
        <w:tc>
          <w:tcPr>
            <w:tcW w:w="486" w:type="pct"/>
            <w:tcBorders>
              <w:top w:val="nil"/>
              <w:left w:val="nil"/>
              <w:bottom w:val="single" w:sz="4" w:space="0" w:color="auto"/>
              <w:right w:val="single" w:sz="4" w:space="0" w:color="auto"/>
            </w:tcBorders>
            <w:shd w:val="clear" w:color="auto" w:fill="auto"/>
            <w:vAlign w:val="center"/>
            <w:hideMark/>
          </w:tcPr>
          <w:p w14:paraId="6A920FF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&lt;=1年</w:t>
            </w:r>
          </w:p>
        </w:tc>
        <w:tc>
          <w:tcPr>
            <w:tcW w:w="424" w:type="pct"/>
            <w:tcBorders>
              <w:top w:val="nil"/>
              <w:left w:val="nil"/>
              <w:bottom w:val="single" w:sz="4" w:space="0" w:color="auto"/>
              <w:right w:val="single" w:sz="4" w:space="0" w:color="auto"/>
            </w:tcBorders>
            <w:shd w:val="clear" w:color="auto" w:fill="auto"/>
            <w:vAlign w:val="center"/>
            <w:hideMark/>
          </w:tcPr>
          <w:p w14:paraId="007A94A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=1年</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9A587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E3B33B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C2D8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FAB6E68" w14:textId="77777777" w:rsidR="00B57A50" w:rsidRPr="00B57A50" w:rsidRDefault="00B57A50" w:rsidP="00B57A50">
            <w:pPr>
              <w:widowControl/>
              <w:jc w:val="left"/>
              <w:rPr>
                <w:rFonts w:eastAsia="Times New Roman"/>
                <w:kern w:val="0"/>
                <w:sz w:val="20"/>
                <w:szCs w:val="20"/>
              </w:rPr>
            </w:pPr>
          </w:p>
        </w:tc>
      </w:tr>
      <w:tr w:rsidR="00B57A50" w:rsidRPr="00B57A50" w14:paraId="4AB267D9"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4D18928E" w14:textId="77777777" w:rsidR="00B57A50" w:rsidRPr="00B57A50" w:rsidRDefault="00B57A50" w:rsidP="00B57A50">
            <w:pPr>
              <w:widowControl/>
              <w:jc w:val="left"/>
              <w:rPr>
                <w:rFonts w:ascii="宋体" w:hAnsi="宋体" w:cs="宋体"/>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42BB226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成本指标</w:t>
            </w:r>
          </w:p>
        </w:tc>
        <w:tc>
          <w:tcPr>
            <w:tcW w:w="339" w:type="pct"/>
            <w:tcBorders>
              <w:top w:val="nil"/>
              <w:left w:val="nil"/>
              <w:bottom w:val="single" w:sz="4" w:space="0" w:color="auto"/>
              <w:right w:val="single" w:sz="4" w:space="0" w:color="auto"/>
            </w:tcBorders>
            <w:shd w:val="clear" w:color="auto" w:fill="auto"/>
            <w:vAlign w:val="center"/>
            <w:hideMark/>
          </w:tcPr>
          <w:p w14:paraId="2024D5C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2A7B9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项目预算控制率</w:t>
            </w:r>
          </w:p>
        </w:tc>
        <w:tc>
          <w:tcPr>
            <w:tcW w:w="486" w:type="pct"/>
            <w:tcBorders>
              <w:top w:val="nil"/>
              <w:left w:val="nil"/>
              <w:bottom w:val="single" w:sz="4" w:space="0" w:color="auto"/>
              <w:right w:val="single" w:sz="4" w:space="0" w:color="auto"/>
            </w:tcBorders>
            <w:shd w:val="clear" w:color="auto" w:fill="auto"/>
            <w:vAlign w:val="center"/>
            <w:hideMark/>
          </w:tcPr>
          <w:p w14:paraId="38D3A46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&lt;=100%</w:t>
            </w:r>
          </w:p>
        </w:tc>
        <w:tc>
          <w:tcPr>
            <w:tcW w:w="424" w:type="pct"/>
            <w:tcBorders>
              <w:top w:val="nil"/>
              <w:left w:val="nil"/>
              <w:bottom w:val="single" w:sz="4" w:space="0" w:color="auto"/>
              <w:right w:val="single" w:sz="4" w:space="0" w:color="auto"/>
            </w:tcBorders>
            <w:shd w:val="clear" w:color="auto" w:fill="auto"/>
            <w:vAlign w:val="center"/>
            <w:hideMark/>
          </w:tcPr>
          <w:p w14:paraId="2A56A96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9ADD82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D49C35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8519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32BE543D" w14:textId="77777777" w:rsidR="00B57A50" w:rsidRPr="00B57A50" w:rsidRDefault="00B57A50" w:rsidP="00B57A50">
            <w:pPr>
              <w:widowControl/>
              <w:jc w:val="left"/>
              <w:rPr>
                <w:rFonts w:eastAsia="Times New Roman"/>
                <w:kern w:val="0"/>
                <w:sz w:val="20"/>
                <w:szCs w:val="20"/>
              </w:rPr>
            </w:pPr>
          </w:p>
        </w:tc>
      </w:tr>
      <w:tr w:rsidR="00B57A50" w:rsidRPr="00B57A50" w14:paraId="77CE2E8B"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3946D8CF"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6DF84308"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8306ED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8D4FF"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44AFF88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2DDE2E3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FA0697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7FA165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384FA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B5505D9" w14:textId="77777777" w:rsidR="00B57A50" w:rsidRPr="00B57A50" w:rsidRDefault="00B57A50" w:rsidP="00B57A50">
            <w:pPr>
              <w:widowControl/>
              <w:jc w:val="left"/>
              <w:rPr>
                <w:rFonts w:eastAsia="Times New Roman"/>
                <w:kern w:val="0"/>
                <w:sz w:val="20"/>
                <w:szCs w:val="20"/>
              </w:rPr>
            </w:pPr>
          </w:p>
        </w:tc>
      </w:tr>
      <w:tr w:rsidR="00B57A50" w:rsidRPr="00B57A50" w14:paraId="181B905F"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3BDC8D19"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71DC2A3"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6BC0B6C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生态环境成本指标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1397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0A76CBE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0A79E4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151B5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6AB78F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4D44D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E561977" w14:textId="77777777" w:rsidR="00B57A50" w:rsidRPr="00B57A50" w:rsidRDefault="00B57A50" w:rsidP="00B57A50">
            <w:pPr>
              <w:widowControl/>
              <w:jc w:val="left"/>
              <w:rPr>
                <w:rFonts w:eastAsia="Times New Roman"/>
                <w:kern w:val="0"/>
                <w:sz w:val="20"/>
                <w:szCs w:val="20"/>
              </w:rPr>
            </w:pPr>
          </w:p>
        </w:tc>
      </w:tr>
      <w:tr w:rsidR="00B57A50" w:rsidRPr="00B57A50" w14:paraId="1A7C78B5"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747E5171" w14:textId="77777777" w:rsidR="00B57A50" w:rsidRPr="00B57A50" w:rsidRDefault="00B57A50" w:rsidP="00B57A50">
            <w:pPr>
              <w:widowControl/>
              <w:jc w:val="left"/>
              <w:rPr>
                <w:rFonts w:ascii="宋体" w:hAnsi="宋体" w:cs="宋体"/>
                <w:color w:val="000000"/>
                <w:kern w:val="0"/>
                <w:sz w:val="20"/>
                <w:szCs w:val="20"/>
              </w:rPr>
            </w:pP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14:paraId="2D07607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效益指标</w:t>
            </w:r>
          </w:p>
        </w:tc>
        <w:tc>
          <w:tcPr>
            <w:tcW w:w="339" w:type="pct"/>
            <w:tcBorders>
              <w:top w:val="nil"/>
              <w:left w:val="nil"/>
              <w:bottom w:val="single" w:sz="4" w:space="0" w:color="auto"/>
              <w:right w:val="single" w:sz="4" w:space="0" w:color="auto"/>
            </w:tcBorders>
            <w:shd w:val="clear" w:color="auto" w:fill="auto"/>
            <w:vAlign w:val="center"/>
            <w:hideMark/>
          </w:tcPr>
          <w:p w14:paraId="0F0BF41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102A8"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33EFC61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109033A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71993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B35262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5619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067D92FC" w14:textId="77777777" w:rsidR="00B57A50" w:rsidRPr="00B57A50" w:rsidRDefault="00B57A50" w:rsidP="00B57A50">
            <w:pPr>
              <w:widowControl/>
              <w:jc w:val="left"/>
              <w:rPr>
                <w:rFonts w:eastAsia="Times New Roman"/>
                <w:kern w:val="0"/>
                <w:sz w:val="20"/>
                <w:szCs w:val="20"/>
              </w:rPr>
            </w:pPr>
          </w:p>
        </w:tc>
      </w:tr>
      <w:tr w:rsidR="00B57A50" w:rsidRPr="00B57A50" w14:paraId="1F168901"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342F8335"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DC95EB9"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5143AA3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5ACA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受益居民人数</w:t>
            </w:r>
          </w:p>
        </w:tc>
        <w:tc>
          <w:tcPr>
            <w:tcW w:w="486" w:type="pct"/>
            <w:tcBorders>
              <w:top w:val="nil"/>
              <w:left w:val="nil"/>
              <w:bottom w:val="single" w:sz="4" w:space="0" w:color="auto"/>
              <w:right w:val="single" w:sz="4" w:space="0" w:color="auto"/>
            </w:tcBorders>
            <w:shd w:val="clear" w:color="auto" w:fill="auto"/>
            <w:vAlign w:val="center"/>
            <w:hideMark/>
          </w:tcPr>
          <w:p w14:paraId="251CCCF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&gt;=500人</w:t>
            </w:r>
          </w:p>
        </w:tc>
        <w:tc>
          <w:tcPr>
            <w:tcW w:w="424" w:type="pct"/>
            <w:tcBorders>
              <w:top w:val="nil"/>
              <w:left w:val="nil"/>
              <w:bottom w:val="single" w:sz="4" w:space="0" w:color="auto"/>
              <w:right w:val="single" w:sz="4" w:space="0" w:color="auto"/>
            </w:tcBorders>
            <w:shd w:val="clear" w:color="auto" w:fill="auto"/>
            <w:vAlign w:val="center"/>
            <w:hideMark/>
          </w:tcPr>
          <w:p w14:paraId="5CEF30A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=500人</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F2BA26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80355A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93BD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E79509D" w14:textId="77777777" w:rsidR="00B57A50" w:rsidRPr="00B57A50" w:rsidRDefault="00B57A50" w:rsidP="00B57A50">
            <w:pPr>
              <w:widowControl/>
              <w:jc w:val="left"/>
              <w:rPr>
                <w:rFonts w:eastAsia="Times New Roman"/>
                <w:kern w:val="0"/>
                <w:sz w:val="20"/>
                <w:szCs w:val="20"/>
              </w:rPr>
            </w:pPr>
          </w:p>
        </w:tc>
      </w:tr>
      <w:tr w:rsidR="00B57A50" w:rsidRPr="00B57A50" w14:paraId="4B7C8BE3"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3E92A968" w14:textId="77777777" w:rsidR="00B57A50" w:rsidRPr="00B57A50" w:rsidRDefault="00B57A50" w:rsidP="00B57A50">
            <w:pPr>
              <w:widowControl/>
              <w:jc w:val="left"/>
              <w:rPr>
                <w:rFonts w:ascii="宋体" w:hAnsi="宋体" w:cs="宋体"/>
                <w:color w:val="000000"/>
                <w:kern w:val="0"/>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14:paraId="1B79BD8B" w14:textId="77777777" w:rsidR="00B57A50" w:rsidRPr="00B57A50" w:rsidRDefault="00B57A50" w:rsidP="00B57A50">
            <w:pPr>
              <w:widowControl/>
              <w:jc w:val="left"/>
              <w:rPr>
                <w:rFonts w:ascii="宋体" w:hAnsi="宋体" w:cs="宋体"/>
                <w:color w:val="000000"/>
                <w:kern w:val="0"/>
                <w:sz w:val="20"/>
                <w:szCs w:val="20"/>
              </w:rPr>
            </w:pPr>
          </w:p>
        </w:tc>
        <w:tc>
          <w:tcPr>
            <w:tcW w:w="339" w:type="pct"/>
            <w:tcBorders>
              <w:top w:val="nil"/>
              <w:left w:val="nil"/>
              <w:bottom w:val="single" w:sz="4" w:space="0" w:color="auto"/>
              <w:right w:val="single" w:sz="4" w:space="0" w:color="auto"/>
            </w:tcBorders>
            <w:shd w:val="clear" w:color="auto" w:fill="auto"/>
            <w:vAlign w:val="center"/>
            <w:hideMark/>
          </w:tcPr>
          <w:p w14:paraId="2869514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生态效益指标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F7A63"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48E71C4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6533BFD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D54110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1DCC3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2FA32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5D922AB0" w14:textId="77777777" w:rsidR="00B57A50" w:rsidRPr="00B57A50" w:rsidRDefault="00B57A50" w:rsidP="00B57A50">
            <w:pPr>
              <w:widowControl/>
              <w:jc w:val="left"/>
              <w:rPr>
                <w:rFonts w:eastAsia="Times New Roman"/>
                <w:kern w:val="0"/>
                <w:sz w:val="20"/>
                <w:szCs w:val="20"/>
              </w:rPr>
            </w:pPr>
          </w:p>
        </w:tc>
      </w:tr>
      <w:tr w:rsidR="00B57A50" w:rsidRPr="00B57A50" w14:paraId="7ECB19F8" w14:textId="77777777" w:rsidTr="007B4065">
        <w:trPr>
          <w:trHeight w:val="400"/>
        </w:trPr>
        <w:tc>
          <w:tcPr>
            <w:tcW w:w="336" w:type="pct"/>
            <w:vMerge/>
            <w:tcBorders>
              <w:top w:val="nil"/>
              <w:left w:val="single" w:sz="4" w:space="0" w:color="auto"/>
              <w:bottom w:val="single" w:sz="4" w:space="0" w:color="auto"/>
              <w:right w:val="single" w:sz="4" w:space="0" w:color="auto"/>
            </w:tcBorders>
            <w:vAlign w:val="center"/>
            <w:hideMark/>
          </w:tcPr>
          <w:p w14:paraId="040F572A" w14:textId="77777777" w:rsidR="00B57A50" w:rsidRPr="00B57A50" w:rsidRDefault="00B57A50" w:rsidP="00B57A50">
            <w:pPr>
              <w:widowControl/>
              <w:jc w:val="left"/>
              <w:rPr>
                <w:rFonts w:ascii="宋体" w:hAnsi="宋体" w:cs="宋体"/>
                <w:color w:val="000000"/>
                <w:kern w:val="0"/>
                <w:sz w:val="20"/>
                <w:szCs w:val="20"/>
              </w:rPr>
            </w:pPr>
          </w:p>
        </w:tc>
        <w:tc>
          <w:tcPr>
            <w:tcW w:w="336" w:type="pct"/>
            <w:tcBorders>
              <w:top w:val="nil"/>
              <w:left w:val="nil"/>
              <w:bottom w:val="single" w:sz="4" w:space="0" w:color="auto"/>
              <w:right w:val="single" w:sz="4" w:space="0" w:color="auto"/>
            </w:tcBorders>
            <w:shd w:val="clear" w:color="auto" w:fill="auto"/>
            <w:vAlign w:val="center"/>
            <w:hideMark/>
          </w:tcPr>
          <w:p w14:paraId="5B8F959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339" w:type="pct"/>
            <w:tcBorders>
              <w:top w:val="nil"/>
              <w:left w:val="nil"/>
              <w:bottom w:val="single" w:sz="4" w:space="0" w:color="auto"/>
              <w:right w:val="single" w:sz="4" w:space="0" w:color="auto"/>
            </w:tcBorders>
            <w:shd w:val="clear" w:color="auto" w:fill="auto"/>
            <w:vAlign w:val="center"/>
            <w:hideMark/>
          </w:tcPr>
          <w:p w14:paraId="2E6B7A1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12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74D7F"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居民满意度</w:t>
            </w:r>
          </w:p>
        </w:tc>
        <w:tc>
          <w:tcPr>
            <w:tcW w:w="486" w:type="pct"/>
            <w:tcBorders>
              <w:top w:val="nil"/>
              <w:left w:val="nil"/>
              <w:bottom w:val="single" w:sz="4" w:space="0" w:color="auto"/>
              <w:right w:val="single" w:sz="4" w:space="0" w:color="auto"/>
            </w:tcBorders>
            <w:shd w:val="clear" w:color="auto" w:fill="auto"/>
            <w:vAlign w:val="center"/>
            <w:hideMark/>
          </w:tcPr>
          <w:p w14:paraId="20A4E11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&gt;=95%</w:t>
            </w:r>
          </w:p>
        </w:tc>
        <w:tc>
          <w:tcPr>
            <w:tcW w:w="424" w:type="pct"/>
            <w:tcBorders>
              <w:top w:val="nil"/>
              <w:left w:val="nil"/>
              <w:bottom w:val="single" w:sz="4" w:space="0" w:color="auto"/>
              <w:right w:val="single" w:sz="4" w:space="0" w:color="auto"/>
            </w:tcBorders>
            <w:shd w:val="clear" w:color="auto" w:fill="auto"/>
            <w:vAlign w:val="center"/>
            <w:hideMark/>
          </w:tcPr>
          <w:p w14:paraId="705D2FF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05D81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53EECF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16F74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E188C4C" w14:textId="77777777" w:rsidR="00B57A50" w:rsidRPr="00B57A50" w:rsidRDefault="00B57A50" w:rsidP="00B57A50">
            <w:pPr>
              <w:widowControl/>
              <w:jc w:val="left"/>
              <w:rPr>
                <w:rFonts w:eastAsia="Times New Roman"/>
                <w:kern w:val="0"/>
                <w:sz w:val="20"/>
                <w:szCs w:val="20"/>
              </w:rPr>
            </w:pPr>
          </w:p>
        </w:tc>
      </w:tr>
      <w:tr w:rsidR="00B57A50" w:rsidRPr="00B57A50" w14:paraId="5349ECCC" w14:textId="77777777" w:rsidTr="007B4065">
        <w:trPr>
          <w:trHeight w:val="280"/>
        </w:trPr>
        <w:tc>
          <w:tcPr>
            <w:tcW w:w="316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B0418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总分</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4CF547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0E8A42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EDA8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3551D17" w14:textId="77777777" w:rsidR="00B57A50" w:rsidRPr="00B57A50" w:rsidRDefault="00B57A50" w:rsidP="00B57A50">
            <w:pPr>
              <w:widowControl/>
              <w:jc w:val="left"/>
              <w:rPr>
                <w:rFonts w:eastAsia="Times New Roman"/>
                <w:kern w:val="0"/>
                <w:sz w:val="20"/>
                <w:szCs w:val="20"/>
              </w:rPr>
            </w:pPr>
          </w:p>
        </w:tc>
      </w:tr>
    </w:tbl>
    <w:p w14:paraId="49A1C87F"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2"/>
        <w:gridCol w:w="522"/>
        <w:gridCol w:w="526"/>
        <w:gridCol w:w="1008"/>
        <w:gridCol w:w="926"/>
        <w:gridCol w:w="583"/>
        <w:gridCol w:w="816"/>
        <w:gridCol w:w="716"/>
        <w:gridCol w:w="307"/>
        <w:gridCol w:w="341"/>
        <w:gridCol w:w="399"/>
        <w:gridCol w:w="427"/>
        <w:gridCol w:w="489"/>
        <w:gridCol w:w="718"/>
        <w:gridCol w:w="222"/>
      </w:tblGrid>
      <w:tr w:rsidR="00B57A50" w:rsidRPr="00B57A50" w14:paraId="2D1C050D" w14:textId="77777777" w:rsidTr="007B406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E74ACF6" w14:textId="77777777" w:rsidR="00B57A50" w:rsidRPr="00B57A50" w:rsidRDefault="00B57A50" w:rsidP="00B57A50">
            <w:pPr>
              <w:widowControl/>
              <w:jc w:val="center"/>
              <w:rPr>
                <w:rFonts w:ascii="宋体" w:hAnsi="宋体" w:cs="宋体"/>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76E315D6" w14:textId="77777777" w:rsidTr="007B406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6FA999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63074AB4" w14:textId="77777777" w:rsidTr="007B4065">
        <w:trPr>
          <w:gridAfter w:val="1"/>
          <w:wAfter w:w="130" w:type="pct"/>
          <w:trHeight w:val="280"/>
        </w:trPr>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9A6B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项目名称</w:t>
            </w:r>
          </w:p>
        </w:tc>
        <w:tc>
          <w:tcPr>
            <w:tcW w:w="4256" w:type="pct"/>
            <w:gridSpan w:val="12"/>
            <w:tcBorders>
              <w:top w:val="single" w:sz="4" w:space="0" w:color="auto"/>
              <w:left w:val="nil"/>
              <w:bottom w:val="single" w:sz="4" w:space="0" w:color="auto"/>
              <w:right w:val="single" w:sz="4" w:space="0" w:color="000000"/>
            </w:tcBorders>
            <w:shd w:val="clear" w:color="auto" w:fill="auto"/>
            <w:vAlign w:val="center"/>
            <w:hideMark/>
          </w:tcPr>
          <w:p w14:paraId="530E34A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慰问金</w:t>
            </w:r>
          </w:p>
        </w:tc>
      </w:tr>
      <w:tr w:rsidR="00B57A50" w:rsidRPr="00B57A50" w14:paraId="0EDA2640" w14:textId="77777777" w:rsidTr="007B4065">
        <w:trPr>
          <w:gridAfter w:val="1"/>
          <w:wAfter w:w="130" w:type="pct"/>
          <w:trHeight w:val="280"/>
        </w:trPr>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9C4B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主管部门</w:t>
            </w:r>
          </w:p>
        </w:tc>
        <w:tc>
          <w:tcPr>
            <w:tcW w:w="2264" w:type="pct"/>
            <w:gridSpan w:val="5"/>
            <w:tcBorders>
              <w:top w:val="single" w:sz="4" w:space="0" w:color="auto"/>
              <w:left w:val="nil"/>
              <w:bottom w:val="single" w:sz="4" w:space="0" w:color="auto"/>
              <w:right w:val="single" w:sz="4" w:space="0" w:color="auto"/>
            </w:tcBorders>
            <w:shd w:val="clear" w:color="auto" w:fill="auto"/>
            <w:vAlign w:val="center"/>
            <w:hideMark/>
          </w:tcPr>
          <w:p w14:paraId="3C8D6F5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8F5069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实施单位</w:t>
            </w:r>
          </w:p>
        </w:tc>
        <w:tc>
          <w:tcPr>
            <w:tcW w:w="1392" w:type="pct"/>
            <w:gridSpan w:val="5"/>
            <w:tcBorders>
              <w:top w:val="single" w:sz="4" w:space="0" w:color="auto"/>
              <w:left w:val="nil"/>
              <w:bottom w:val="single" w:sz="4" w:space="0" w:color="auto"/>
              <w:right w:val="single" w:sz="4" w:space="0" w:color="auto"/>
            </w:tcBorders>
            <w:shd w:val="clear" w:color="auto" w:fill="auto"/>
            <w:vAlign w:val="center"/>
            <w:hideMark/>
          </w:tcPr>
          <w:p w14:paraId="0B09B7B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74C82DF6" w14:textId="77777777" w:rsidTr="007B4065">
        <w:trPr>
          <w:gridAfter w:val="1"/>
          <w:wAfter w:w="130" w:type="pct"/>
          <w:trHeight w:val="520"/>
        </w:trPr>
        <w:tc>
          <w:tcPr>
            <w:tcW w:w="6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A2A4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55340AF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43" w:type="pct"/>
            <w:tcBorders>
              <w:top w:val="nil"/>
              <w:left w:val="nil"/>
              <w:bottom w:val="single" w:sz="4" w:space="0" w:color="auto"/>
              <w:right w:val="single" w:sz="4" w:space="0" w:color="auto"/>
            </w:tcBorders>
            <w:shd w:val="clear" w:color="auto" w:fill="auto"/>
            <w:vAlign w:val="center"/>
            <w:hideMark/>
          </w:tcPr>
          <w:p w14:paraId="4896135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年初预算数</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07056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全年预算数</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BA30E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全年执行数</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71F2994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F0368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469AAB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r>
      <w:tr w:rsidR="00B57A50" w:rsidRPr="00B57A50" w14:paraId="75476998" w14:textId="77777777" w:rsidTr="007B4065">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3E983FA3" w14:textId="77777777" w:rsidR="00B57A50" w:rsidRPr="00B57A50" w:rsidRDefault="00B57A50" w:rsidP="00B57A50">
            <w:pPr>
              <w:widowControl/>
              <w:jc w:val="left"/>
              <w:rPr>
                <w:rFonts w:ascii="宋体" w:hAnsi="宋体" w:cs="宋体"/>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71CE210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年度资金总额</w:t>
            </w:r>
          </w:p>
        </w:tc>
        <w:tc>
          <w:tcPr>
            <w:tcW w:w="543" w:type="pct"/>
            <w:tcBorders>
              <w:top w:val="nil"/>
              <w:left w:val="nil"/>
              <w:bottom w:val="single" w:sz="4" w:space="0" w:color="auto"/>
              <w:right w:val="single" w:sz="4" w:space="0" w:color="auto"/>
            </w:tcBorders>
            <w:shd w:val="clear" w:color="auto" w:fill="auto"/>
            <w:vAlign w:val="center"/>
            <w:hideMark/>
          </w:tcPr>
          <w:p w14:paraId="0BD73C4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B30452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5D9254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567825A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486F9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EE1FD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r>
      <w:tr w:rsidR="00B57A50" w:rsidRPr="00B57A50" w14:paraId="6447C463" w14:textId="77777777" w:rsidTr="007B4065">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4FAACFCC" w14:textId="77777777" w:rsidR="00B57A50" w:rsidRPr="00B57A50" w:rsidRDefault="00B57A50" w:rsidP="00B57A50">
            <w:pPr>
              <w:widowControl/>
              <w:jc w:val="left"/>
              <w:rPr>
                <w:rFonts w:ascii="宋体" w:hAnsi="宋体" w:cs="宋体"/>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66F2AE6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其中：当年财政拨款</w:t>
            </w:r>
          </w:p>
        </w:tc>
        <w:tc>
          <w:tcPr>
            <w:tcW w:w="543" w:type="pct"/>
            <w:tcBorders>
              <w:top w:val="nil"/>
              <w:left w:val="nil"/>
              <w:bottom w:val="single" w:sz="4" w:space="0" w:color="auto"/>
              <w:right w:val="single" w:sz="4" w:space="0" w:color="auto"/>
            </w:tcBorders>
            <w:shd w:val="clear" w:color="auto" w:fill="auto"/>
            <w:vAlign w:val="center"/>
            <w:hideMark/>
          </w:tcPr>
          <w:p w14:paraId="0718C750" w14:textId="5F7F3DA1"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5CA2F624" w14:textId="108D045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2C9B81D" w14:textId="0CEC477D"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w:t>
            </w:r>
            <w:r>
              <w:rPr>
                <w:rFonts w:ascii="宋体" w:hAnsi="宋体" w:cs="宋体" w:hint="eastAsia"/>
                <w:color w:val="000000"/>
                <w:kern w:val="0"/>
                <w:sz w:val="20"/>
                <w:szCs w:val="20"/>
              </w:rPr>
              <w:t>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FA9261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766C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D9E7DA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6CBE54D3" w14:textId="77777777" w:rsidTr="007B4065">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3045FDCE" w14:textId="77777777" w:rsidR="007B4065" w:rsidRPr="00B57A50" w:rsidRDefault="007B4065" w:rsidP="007B4065">
            <w:pPr>
              <w:widowControl/>
              <w:jc w:val="left"/>
              <w:rPr>
                <w:rFonts w:ascii="宋体" w:hAnsi="宋体" w:cs="宋体"/>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08269AA3" w14:textId="0BB80107" w:rsidR="007B4065" w:rsidRPr="00B57A50" w:rsidRDefault="007B4065" w:rsidP="007B406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B57A50">
              <w:rPr>
                <w:rFonts w:ascii="宋体" w:hAnsi="宋体" w:cs="宋体" w:hint="eastAsia"/>
                <w:color w:val="000000"/>
                <w:kern w:val="0"/>
                <w:sz w:val="20"/>
                <w:szCs w:val="20"/>
              </w:rPr>
              <w:t xml:space="preserve">  </w:t>
            </w:r>
          </w:p>
        </w:tc>
        <w:tc>
          <w:tcPr>
            <w:tcW w:w="543" w:type="pct"/>
            <w:tcBorders>
              <w:top w:val="nil"/>
              <w:left w:val="nil"/>
              <w:bottom w:val="single" w:sz="4" w:space="0" w:color="auto"/>
              <w:right w:val="single" w:sz="4" w:space="0" w:color="auto"/>
            </w:tcBorders>
            <w:shd w:val="clear" w:color="auto" w:fill="auto"/>
            <w:vAlign w:val="center"/>
            <w:hideMark/>
          </w:tcPr>
          <w:p w14:paraId="4C0707AD" w14:textId="4496FC6E"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44BE54FC" w14:textId="23BC01A9"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54CF18EB" w14:textId="4DDEF6AC"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7FBD341"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E41CF7"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437D3A0"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41965366" w14:textId="77777777" w:rsidTr="007B4065">
        <w:trPr>
          <w:gridAfter w:val="1"/>
          <w:wAfter w:w="130" w:type="pct"/>
          <w:trHeight w:val="440"/>
        </w:trPr>
        <w:tc>
          <w:tcPr>
            <w:tcW w:w="614" w:type="pct"/>
            <w:gridSpan w:val="2"/>
            <w:vMerge/>
            <w:tcBorders>
              <w:top w:val="single" w:sz="4" w:space="0" w:color="auto"/>
              <w:left w:val="single" w:sz="4" w:space="0" w:color="auto"/>
              <w:bottom w:val="single" w:sz="4" w:space="0" w:color="auto"/>
              <w:right w:val="single" w:sz="4" w:space="0" w:color="auto"/>
            </w:tcBorders>
            <w:vAlign w:val="center"/>
            <w:hideMark/>
          </w:tcPr>
          <w:p w14:paraId="5CC92039" w14:textId="77777777" w:rsidR="007B4065" w:rsidRPr="00B57A50" w:rsidRDefault="007B4065" w:rsidP="007B4065">
            <w:pPr>
              <w:widowControl/>
              <w:jc w:val="left"/>
              <w:rPr>
                <w:rFonts w:ascii="宋体" w:hAnsi="宋体" w:cs="宋体"/>
                <w:color w:val="000000"/>
                <w:kern w:val="0"/>
                <w:sz w:val="20"/>
                <w:szCs w:val="20"/>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14:paraId="2AE605E5" w14:textId="35C4482C"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其他资金</w:t>
            </w:r>
          </w:p>
        </w:tc>
        <w:tc>
          <w:tcPr>
            <w:tcW w:w="543" w:type="pct"/>
            <w:tcBorders>
              <w:top w:val="nil"/>
              <w:left w:val="nil"/>
              <w:bottom w:val="single" w:sz="4" w:space="0" w:color="auto"/>
              <w:right w:val="single" w:sz="4" w:space="0" w:color="auto"/>
            </w:tcBorders>
            <w:shd w:val="clear" w:color="auto" w:fill="auto"/>
            <w:vAlign w:val="center"/>
            <w:hideMark/>
          </w:tcPr>
          <w:p w14:paraId="557CFE34" w14:textId="2CBFBFE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821" w:type="pct"/>
            <w:gridSpan w:val="2"/>
            <w:tcBorders>
              <w:top w:val="single" w:sz="4" w:space="0" w:color="auto"/>
              <w:left w:val="nil"/>
              <w:bottom w:val="single" w:sz="4" w:space="0" w:color="auto"/>
              <w:right w:val="single" w:sz="4" w:space="0" w:color="auto"/>
            </w:tcBorders>
            <w:shd w:val="clear" w:color="auto" w:fill="auto"/>
            <w:vAlign w:val="center"/>
            <w:hideMark/>
          </w:tcPr>
          <w:p w14:paraId="3730ECD4" w14:textId="2C203D3D"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AFA55FB" w14:textId="7F7A11B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20C17DA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FDAF01"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42F9C91"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B57A50" w:rsidRPr="00B57A50" w14:paraId="58C81773" w14:textId="77777777" w:rsidTr="007B4065">
        <w:trPr>
          <w:gridAfter w:val="1"/>
          <w:wAfter w:w="130" w:type="pct"/>
          <w:trHeight w:val="280"/>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3F0A390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年度总体目标</w:t>
            </w:r>
          </w:p>
        </w:tc>
        <w:tc>
          <w:tcPr>
            <w:tcW w:w="2571" w:type="pct"/>
            <w:gridSpan w:val="6"/>
            <w:tcBorders>
              <w:top w:val="single" w:sz="4" w:space="0" w:color="auto"/>
              <w:left w:val="nil"/>
              <w:bottom w:val="single" w:sz="4" w:space="0" w:color="auto"/>
              <w:right w:val="single" w:sz="4" w:space="0" w:color="auto"/>
            </w:tcBorders>
            <w:shd w:val="clear" w:color="auto" w:fill="auto"/>
            <w:vAlign w:val="center"/>
            <w:hideMark/>
          </w:tcPr>
          <w:p w14:paraId="063AE4F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预期目标</w:t>
            </w:r>
          </w:p>
        </w:tc>
        <w:tc>
          <w:tcPr>
            <w:tcW w:w="1992" w:type="pct"/>
            <w:gridSpan w:val="7"/>
            <w:tcBorders>
              <w:top w:val="single" w:sz="4" w:space="0" w:color="auto"/>
              <w:left w:val="nil"/>
              <w:bottom w:val="single" w:sz="4" w:space="0" w:color="auto"/>
              <w:right w:val="single" w:sz="4" w:space="0" w:color="auto"/>
            </w:tcBorders>
            <w:shd w:val="clear" w:color="auto" w:fill="auto"/>
            <w:vAlign w:val="center"/>
            <w:hideMark/>
          </w:tcPr>
          <w:p w14:paraId="1C6E914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594EEC7E" w14:textId="77777777" w:rsidTr="007B4065">
        <w:trPr>
          <w:gridAfter w:val="1"/>
          <w:wAfter w:w="130" w:type="pct"/>
          <w:trHeight w:val="540"/>
        </w:trPr>
        <w:tc>
          <w:tcPr>
            <w:tcW w:w="307" w:type="pct"/>
            <w:vMerge/>
            <w:tcBorders>
              <w:top w:val="nil"/>
              <w:left w:val="single" w:sz="4" w:space="0" w:color="auto"/>
              <w:bottom w:val="single" w:sz="4" w:space="0" w:color="auto"/>
              <w:right w:val="single" w:sz="4" w:space="0" w:color="auto"/>
            </w:tcBorders>
            <w:vAlign w:val="center"/>
            <w:hideMark/>
          </w:tcPr>
          <w:p w14:paraId="0F387BA2" w14:textId="77777777" w:rsidR="00B57A50" w:rsidRPr="00B57A50" w:rsidRDefault="00B57A50" w:rsidP="00B57A50">
            <w:pPr>
              <w:widowControl/>
              <w:jc w:val="left"/>
              <w:rPr>
                <w:rFonts w:ascii="宋体" w:hAnsi="宋体" w:cs="宋体"/>
                <w:color w:val="000000"/>
                <w:kern w:val="0"/>
                <w:sz w:val="20"/>
                <w:szCs w:val="20"/>
              </w:rPr>
            </w:pPr>
          </w:p>
        </w:tc>
        <w:tc>
          <w:tcPr>
            <w:tcW w:w="2571" w:type="pct"/>
            <w:gridSpan w:val="6"/>
            <w:tcBorders>
              <w:top w:val="single" w:sz="4" w:space="0" w:color="auto"/>
              <w:left w:val="nil"/>
              <w:bottom w:val="single" w:sz="4" w:space="0" w:color="auto"/>
              <w:right w:val="single" w:sz="4" w:space="0" w:color="000000"/>
            </w:tcBorders>
            <w:shd w:val="clear" w:color="auto" w:fill="auto"/>
            <w:hideMark/>
          </w:tcPr>
          <w:p w14:paraId="04EBBC10"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依据关于印发《木垒县2023年春节慰问活动方案》的通知，为充分体现党和政府对一线医务工作者的关心关爱，对支援阜康、准东、乌鲁木齐的医务工作者进行慰问，让医务工作者过上欢乐、祥和、安定的新春佳节。</w:t>
            </w:r>
          </w:p>
        </w:tc>
        <w:tc>
          <w:tcPr>
            <w:tcW w:w="1992" w:type="pct"/>
            <w:gridSpan w:val="7"/>
            <w:tcBorders>
              <w:top w:val="single" w:sz="4" w:space="0" w:color="auto"/>
              <w:left w:val="nil"/>
              <w:bottom w:val="single" w:sz="4" w:space="0" w:color="auto"/>
              <w:right w:val="single" w:sz="4" w:space="0" w:color="000000"/>
            </w:tcBorders>
            <w:shd w:val="clear" w:color="auto" w:fill="auto"/>
            <w:hideMark/>
          </w:tcPr>
          <w:p w14:paraId="629A6CDB"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为充分体现党和政府对一线医务工作者的关心关爱，对支援阜康、准东、乌鲁木齐的医务工作者进行慰问，让医务工作者过上欢乐、祥和、安定的新春佳节。走访慰问人数37人；补助发放准确率达100%；慰问金足额发放率达100%；慰问金发放及时率达100%；发放慰问金标准1000元/人；项目预算控制率达100%；走访医务人员满意度达95%；走访慰问对象覆盖率达100%，合理完成预期目标。</w:t>
            </w:r>
          </w:p>
        </w:tc>
      </w:tr>
      <w:tr w:rsidR="00B57A50" w:rsidRPr="00B57A50" w14:paraId="1BDC8A0A" w14:textId="77777777" w:rsidTr="007B4065">
        <w:trPr>
          <w:gridAfter w:val="1"/>
          <w:wAfter w:w="130" w:type="pct"/>
          <w:trHeight w:val="312"/>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43D37CE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236CAA8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一级指标</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1AD6BE6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二级指标</w:t>
            </w:r>
          </w:p>
        </w:tc>
        <w:tc>
          <w:tcPr>
            <w:tcW w:w="14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52781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D4DC1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20B8BB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B918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48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B65D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E31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54B25C8E" w14:textId="77777777" w:rsidTr="007B4065">
        <w:trPr>
          <w:trHeight w:val="280"/>
        </w:trPr>
        <w:tc>
          <w:tcPr>
            <w:tcW w:w="307" w:type="pct"/>
            <w:vMerge/>
            <w:tcBorders>
              <w:top w:val="nil"/>
              <w:left w:val="single" w:sz="4" w:space="0" w:color="auto"/>
              <w:bottom w:val="single" w:sz="4" w:space="0" w:color="auto"/>
              <w:right w:val="single" w:sz="4" w:space="0" w:color="auto"/>
            </w:tcBorders>
            <w:vAlign w:val="center"/>
            <w:hideMark/>
          </w:tcPr>
          <w:p w14:paraId="76A85A6D"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3A1FBAA" w14:textId="77777777" w:rsidR="00B57A50" w:rsidRPr="00B57A50" w:rsidRDefault="00B57A50" w:rsidP="00B57A50">
            <w:pPr>
              <w:widowControl/>
              <w:jc w:val="left"/>
              <w:rPr>
                <w:rFonts w:ascii="宋体" w:hAnsi="宋体" w:cs="宋体"/>
                <w:color w:val="000000"/>
                <w:kern w:val="0"/>
                <w:sz w:val="20"/>
                <w:szCs w:val="20"/>
              </w:rPr>
            </w:pPr>
          </w:p>
        </w:tc>
        <w:tc>
          <w:tcPr>
            <w:tcW w:w="309" w:type="pct"/>
            <w:vMerge/>
            <w:tcBorders>
              <w:top w:val="nil"/>
              <w:left w:val="single" w:sz="4" w:space="0" w:color="auto"/>
              <w:bottom w:val="single" w:sz="4" w:space="0" w:color="auto"/>
              <w:right w:val="single" w:sz="4" w:space="0" w:color="auto"/>
            </w:tcBorders>
            <w:vAlign w:val="center"/>
            <w:hideMark/>
          </w:tcPr>
          <w:p w14:paraId="68406A2B" w14:textId="77777777" w:rsidR="00B57A50" w:rsidRPr="00B57A50" w:rsidRDefault="00B57A50" w:rsidP="00B57A50">
            <w:pPr>
              <w:widowControl/>
              <w:jc w:val="left"/>
              <w:rPr>
                <w:rFonts w:ascii="宋体" w:hAnsi="宋体" w:cs="宋体"/>
                <w:color w:val="000000"/>
                <w:kern w:val="0"/>
                <w:sz w:val="20"/>
                <w:szCs w:val="20"/>
              </w:rPr>
            </w:pPr>
          </w:p>
        </w:tc>
        <w:tc>
          <w:tcPr>
            <w:tcW w:w="1476" w:type="pct"/>
            <w:gridSpan w:val="3"/>
            <w:vMerge/>
            <w:tcBorders>
              <w:top w:val="single" w:sz="4" w:space="0" w:color="auto"/>
              <w:left w:val="single" w:sz="4" w:space="0" w:color="auto"/>
              <w:bottom w:val="single" w:sz="4" w:space="0" w:color="auto"/>
              <w:right w:val="single" w:sz="4" w:space="0" w:color="auto"/>
            </w:tcBorders>
            <w:vAlign w:val="center"/>
            <w:hideMark/>
          </w:tcPr>
          <w:p w14:paraId="0A35E36B" w14:textId="77777777" w:rsidR="00B57A50" w:rsidRPr="00B57A50" w:rsidRDefault="00B57A50" w:rsidP="00B57A50">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06233A5" w14:textId="77777777" w:rsidR="00B57A50" w:rsidRPr="00B57A50" w:rsidRDefault="00B57A50" w:rsidP="00B57A50">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2642E7C" w14:textId="77777777" w:rsidR="00B57A50" w:rsidRPr="00B57A50" w:rsidRDefault="00B57A50" w:rsidP="00B57A50">
            <w:pPr>
              <w:widowControl/>
              <w:jc w:val="left"/>
              <w:rPr>
                <w:rFonts w:ascii="宋体" w:hAnsi="宋体" w:cs="宋体"/>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38583A51" w14:textId="77777777" w:rsidR="00B57A50" w:rsidRPr="00B57A50" w:rsidRDefault="00B57A50" w:rsidP="00B57A50">
            <w:pPr>
              <w:widowControl/>
              <w:jc w:val="left"/>
              <w:rPr>
                <w:rFonts w:ascii="宋体" w:hAnsi="宋体" w:cs="宋体"/>
                <w:color w:val="000000"/>
                <w:kern w:val="0"/>
                <w:sz w:val="20"/>
                <w:szCs w:val="20"/>
              </w:rPr>
            </w:pPr>
          </w:p>
        </w:tc>
        <w:tc>
          <w:tcPr>
            <w:tcW w:w="484" w:type="pct"/>
            <w:gridSpan w:val="2"/>
            <w:vMerge/>
            <w:tcBorders>
              <w:top w:val="single" w:sz="4" w:space="0" w:color="auto"/>
              <w:left w:val="single" w:sz="4" w:space="0" w:color="auto"/>
              <w:bottom w:val="single" w:sz="4" w:space="0" w:color="auto"/>
              <w:right w:val="single" w:sz="4" w:space="0" w:color="auto"/>
            </w:tcBorders>
            <w:vAlign w:val="center"/>
            <w:hideMark/>
          </w:tcPr>
          <w:p w14:paraId="2BC20527" w14:textId="77777777" w:rsidR="00B57A50" w:rsidRPr="00B57A50" w:rsidRDefault="00B57A50" w:rsidP="00B57A50">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D4C66D5" w14:textId="77777777" w:rsidR="00B57A50" w:rsidRPr="00B57A50" w:rsidRDefault="00B57A50" w:rsidP="00B57A50">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711E607" w14:textId="77777777" w:rsidR="00B57A50" w:rsidRPr="00B57A50" w:rsidRDefault="00B57A50" w:rsidP="00B57A50">
            <w:pPr>
              <w:widowControl/>
              <w:jc w:val="center"/>
              <w:rPr>
                <w:rFonts w:ascii="宋体" w:hAnsi="宋体" w:cs="宋体"/>
                <w:color w:val="000000"/>
                <w:kern w:val="0"/>
                <w:sz w:val="20"/>
                <w:szCs w:val="20"/>
              </w:rPr>
            </w:pPr>
          </w:p>
        </w:tc>
      </w:tr>
      <w:tr w:rsidR="00B57A50" w:rsidRPr="00B57A50" w14:paraId="718C489F" w14:textId="77777777" w:rsidTr="007B4065">
        <w:trPr>
          <w:trHeight w:val="400"/>
        </w:trPr>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59958E6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年度绩效指标完成情况</w:t>
            </w: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5984BE9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产出指标</w:t>
            </w:r>
          </w:p>
        </w:tc>
        <w:tc>
          <w:tcPr>
            <w:tcW w:w="309" w:type="pct"/>
            <w:tcBorders>
              <w:top w:val="nil"/>
              <w:left w:val="nil"/>
              <w:bottom w:val="single" w:sz="4" w:space="0" w:color="auto"/>
              <w:right w:val="single" w:sz="4" w:space="0" w:color="auto"/>
            </w:tcBorders>
            <w:shd w:val="clear" w:color="auto" w:fill="auto"/>
            <w:vAlign w:val="center"/>
            <w:hideMark/>
          </w:tcPr>
          <w:p w14:paraId="5490710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4D395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走访慰问人数（个）</w:t>
            </w:r>
          </w:p>
        </w:tc>
        <w:tc>
          <w:tcPr>
            <w:tcW w:w="479" w:type="pct"/>
            <w:tcBorders>
              <w:top w:val="nil"/>
              <w:left w:val="nil"/>
              <w:bottom w:val="single" w:sz="4" w:space="0" w:color="auto"/>
              <w:right w:val="single" w:sz="4" w:space="0" w:color="auto"/>
            </w:tcBorders>
            <w:shd w:val="clear" w:color="auto" w:fill="auto"/>
            <w:vAlign w:val="center"/>
            <w:hideMark/>
          </w:tcPr>
          <w:p w14:paraId="619E8F7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&gt;=37人</w:t>
            </w:r>
          </w:p>
        </w:tc>
        <w:tc>
          <w:tcPr>
            <w:tcW w:w="420" w:type="pct"/>
            <w:tcBorders>
              <w:top w:val="nil"/>
              <w:left w:val="nil"/>
              <w:bottom w:val="single" w:sz="4" w:space="0" w:color="auto"/>
              <w:right w:val="single" w:sz="4" w:space="0" w:color="auto"/>
            </w:tcBorders>
            <w:shd w:val="clear" w:color="auto" w:fill="auto"/>
            <w:vAlign w:val="center"/>
            <w:hideMark/>
          </w:tcPr>
          <w:p w14:paraId="1AF354B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=37人</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40529E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5525325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09595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4B57D13" w14:textId="77777777" w:rsidR="00B57A50" w:rsidRPr="00B57A50" w:rsidRDefault="00B57A50" w:rsidP="00B57A50">
            <w:pPr>
              <w:widowControl/>
              <w:jc w:val="left"/>
              <w:rPr>
                <w:rFonts w:eastAsia="Times New Roman"/>
                <w:kern w:val="0"/>
                <w:sz w:val="20"/>
                <w:szCs w:val="20"/>
              </w:rPr>
            </w:pPr>
          </w:p>
        </w:tc>
      </w:tr>
      <w:tr w:rsidR="00B57A50" w:rsidRPr="00B57A50" w14:paraId="51C8BAFD"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2DCAEC61"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5CDB1F60"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D4F936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D75F24"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7169B7C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BD178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43B763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483331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08E37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30C814A" w14:textId="77777777" w:rsidR="00B57A50" w:rsidRPr="00B57A50" w:rsidRDefault="00B57A50" w:rsidP="00B57A50">
            <w:pPr>
              <w:widowControl/>
              <w:jc w:val="left"/>
              <w:rPr>
                <w:rFonts w:eastAsia="Times New Roman"/>
                <w:kern w:val="0"/>
                <w:sz w:val="20"/>
                <w:szCs w:val="20"/>
              </w:rPr>
            </w:pPr>
          </w:p>
        </w:tc>
      </w:tr>
      <w:tr w:rsidR="00B57A50" w:rsidRPr="00B57A50" w14:paraId="3C2BD0C6"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1CBA6436"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5A33F77"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2C6758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75F7C"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慰问金足额发放率</w:t>
            </w:r>
          </w:p>
        </w:tc>
        <w:tc>
          <w:tcPr>
            <w:tcW w:w="479" w:type="pct"/>
            <w:tcBorders>
              <w:top w:val="nil"/>
              <w:left w:val="nil"/>
              <w:bottom w:val="single" w:sz="4" w:space="0" w:color="auto"/>
              <w:right w:val="single" w:sz="4" w:space="0" w:color="auto"/>
            </w:tcBorders>
            <w:shd w:val="clear" w:color="auto" w:fill="auto"/>
            <w:vAlign w:val="center"/>
            <w:hideMark/>
          </w:tcPr>
          <w:p w14:paraId="2436EEA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6EC8B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71645C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6C80D4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5DF12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1FF95B2F" w14:textId="77777777" w:rsidR="00B57A50" w:rsidRPr="00B57A50" w:rsidRDefault="00B57A50" w:rsidP="00B57A50">
            <w:pPr>
              <w:widowControl/>
              <w:jc w:val="left"/>
              <w:rPr>
                <w:rFonts w:eastAsia="Times New Roman"/>
                <w:kern w:val="0"/>
                <w:sz w:val="20"/>
                <w:szCs w:val="20"/>
              </w:rPr>
            </w:pPr>
          </w:p>
        </w:tc>
      </w:tr>
      <w:tr w:rsidR="00B57A50" w:rsidRPr="00B57A50" w14:paraId="6BC5E8A6"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77F50655"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E00D2E2"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50A6E01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时效指标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EF06AE"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慰问金发放及时率</w:t>
            </w:r>
          </w:p>
        </w:tc>
        <w:tc>
          <w:tcPr>
            <w:tcW w:w="479" w:type="pct"/>
            <w:tcBorders>
              <w:top w:val="nil"/>
              <w:left w:val="nil"/>
              <w:bottom w:val="single" w:sz="4" w:space="0" w:color="auto"/>
              <w:right w:val="single" w:sz="4" w:space="0" w:color="auto"/>
            </w:tcBorders>
            <w:shd w:val="clear" w:color="auto" w:fill="auto"/>
            <w:vAlign w:val="center"/>
            <w:hideMark/>
          </w:tcPr>
          <w:p w14:paraId="68E0098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D9F1A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51898A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5BA59B7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4AA2D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955CDD2" w14:textId="77777777" w:rsidR="00B57A50" w:rsidRPr="00B57A50" w:rsidRDefault="00B57A50" w:rsidP="00B57A50">
            <w:pPr>
              <w:widowControl/>
              <w:jc w:val="left"/>
              <w:rPr>
                <w:rFonts w:eastAsia="Times New Roman"/>
                <w:kern w:val="0"/>
                <w:sz w:val="20"/>
                <w:szCs w:val="20"/>
              </w:rPr>
            </w:pPr>
          </w:p>
        </w:tc>
      </w:tr>
      <w:tr w:rsidR="00B57A50" w:rsidRPr="00B57A50" w14:paraId="7DD66EF6"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227B0FC8" w14:textId="77777777" w:rsidR="00B57A50" w:rsidRPr="00B57A50" w:rsidRDefault="00B57A50" w:rsidP="00B57A50">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66193FA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成本</w:t>
            </w:r>
            <w:r w:rsidRPr="00B57A50">
              <w:rPr>
                <w:rFonts w:ascii="宋体" w:hAnsi="宋体" w:cs="宋体" w:hint="eastAsia"/>
                <w:color w:val="000000"/>
                <w:kern w:val="0"/>
                <w:sz w:val="20"/>
                <w:szCs w:val="20"/>
              </w:rPr>
              <w:lastRenderedPageBreak/>
              <w:t>指标</w:t>
            </w:r>
          </w:p>
        </w:tc>
        <w:tc>
          <w:tcPr>
            <w:tcW w:w="309" w:type="pct"/>
            <w:tcBorders>
              <w:top w:val="nil"/>
              <w:left w:val="nil"/>
              <w:bottom w:val="single" w:sz="4" w:space="0" w:color="auto"/>
              <w:right w:val="single" w:sz="4" w:space="0" w:color="auto"/>
            </w:tcBorders>
            <w:shd w:val="clear" w:color="auto" w:fill="auto"/>
            <w:vAlign w:val="center"/>
            <w:hideMark/>
          </w:tcPr>
          <w:p w14:paraId="71ABB4E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经济</w:t>
            </w:r>
            <w:r w:rsidRPr="00B57A50">
              <w:rPr>
                <w:rFonts w:ascii="宋体" w:hAnsi="宋体" w:cs="宋体" w:hint="eastAsia"/>
                <w:color w:val="000000"/>
                <w:kern w:val="0"/>
                <w:sz w:val="20"/>
                <w:szCs w:val="20"/>
              </w:rPr>
              <w:lastRenderedPageBreak/>
              <w:t>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79D1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发放慰问金标准</w:t>
            </w:r>
          </w:p>
        </w:tc>
        <w:tc>
          <w:tcPr>
            <w:tcW w:w="479" w:type="pct"/>
            <w:tcBorders>
              <w:top w:val="nil"/>
              <w:left w:val="nil"/>
              <w:bottom w:val="single" w:sz="4" w:space="0" w:color="auto"/>
              <w:right w:val="single" w:sz="4" w:space="0" w:color="auto"/>
            </w:tcBorders>
            <w:shd w:val="clear" w:color="auto" w:fill="auto"/>
            <w:vAlign w:val="center"/>
            <w:hideMark/>
          </w:tcPr>
          <w:p w14:paraId="4D635F5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&lt;=1000元</w:t>
            </w:r>
          </w:p>
        </w:tc>
        <w:tc>
          <w:tcPr>
            <w:tcW w:w="420" w:type="pct"/>
            <w:tcBorders>
              <w:top w:val="nil"/>
              <w:left w:val="nil"/>
              <w:bottom w:val="single" w:sz="4" w:space="0" w:color="auto"/>
              <w:right w:val="single" w:sz="4" w:space="0" w:color="auto"/>
            </w:tcBorders>
            <w:shd w:val="clear" w:color="auto" w:fill="auto"/>
            <w:vAlign w:val="center"/>
            <w:hideMark/>
          </w:tcPr>
          <w:p w14:paraId="784D65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=1000元</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3A96C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7EB6C5E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2191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B1849DD" w14:textId="77777777" w:rsidR="00B57A50" w:rsidRPr="00B57A50" w:rsidRDefault="00B57A50" w:rsidP="00B57A50">
            <w:pPr>
              <w:widowControl/>
              <w:jc w:val="left"/>
              <w:rPr>
                <w:rFonts w:eastAsia="Times New Roman"/>
                <w:kern w:val="0"/>
                <w:sz w:val="20"/>
                <w:szCs w:val="20"/>
              </w:rPr>
            </w:pPr>
          </w:p>
        </w:tc>
      </w:tr>
      <w:tr w:rsidR="00B57A50" w:rsidRPr="00B57A50" w14:paraId="75C03660"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266BBEBE"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E813DBE"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0F2A56C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FBEF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5E368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55E3A8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AF8E9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6A218DE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4E247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4D90C78" w14:textId="77777777" w:rsidR="00B57A50" w:rsidRPr="00B57A50" w:rsidRDefault="00B57A50" w:rsidP="00B57A50">
            <w:pPr>
              <w:widowControl/>
              <w:jc w:val="left"/>
              <w:rPr>
                <w:rFonts w:eastAsia="Times New Roman"/>
                <w:kern w:val="0"/>
                <w:sz w:val="20"/>
                <w:szCs w:val="20"/>
              </w:rPr>
            </w:pPr>
          </w:p>
        </w:tc>
      </w:tr>
      <w:tr w:rsidR="00B57A50" w:rsidRPr="00B57A50" w14:paraId="55C493B4"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69F2F875"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29329CD0"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15B6982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7D9AD"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667C9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6964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A80118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0E2CA1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46812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D530F8" w14:textId="77777777" w:rsidR="00B57A50" w:rsidRPr="00B57A50" w:rsidRDefault="00B57A50" w:rsidP="00B57A50">
            <w:pPr>
              <w:widowControl/>
              <w:jc w:val="left"/>
              <w:rPr>
                <w:rFonts w:eastAsia="Times New Roman"/>
                <w:kern w:val="0"/>
                <w:sz w:val="20"/>
                <w:szCs w:val="20"/>
              </w:rPr>
            </w:pPr>
          </w:p>
        </w:tc>
      </w:tr>
      <w:tr w:rsidR="00B57A50" w:rsidRPr="00B57A50" w14:paraId="6FBF0D37"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716332A9"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059B682C"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35F80D5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生态环境成本指标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3B226"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C76077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0A1C4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9EBAFC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01C332E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5421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B45CC64" w14:textId="77777777" w:rsidR="00B57A50" w:rsidRPr="00B57A50" w:rsidRDefault="00B57A50" w:rsidP="00B57A50">
            <w:pPr>
              <w:widowControl/>
              <w:jc w:val="left"/>
              <w:rPr>
                <w:rFonts w:eastAsia="Times New Roman"/>
                <w:kern w:val="0"/>
                <w:sz w:val="20"/>
                <w:szCs w:val="20"/>
              </w:rPr>
            </w:pPr>
          </w:p>
        </w:tc>
      </w:tr>
      <w:tr w:rsidR="00B57A50" w:rsidRPr="00B57A50" w14:paraId="56BFA082"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0F6ADE9C" w14:textId="77777777" w:rsidR="00B57A50" w:rsidRPr="00B57A50" w:rsidRDefault="00B57A50" w:rsidP="00B57A50">
            <w:pPr>
              <w:widowControl/>
              <w:jc w:val="left"/>
              <w:rPr>
                <w:rFonts w:ascii="宋体" w:hAnsi="宋体" w:cs="宋体"/>
                <w:color w:val="000000"/>
                <w:kern w:val="0"/>
                <w:sz w:val="20"/>
                <w:szCs w:val="20"/>
              </w:rPr>
            </w:pPr>
          </w:p>
        </w:tc>
        <w:tc>
          <w:tcPr>
            <w:tcW w:w="307" w:type="pct"/>
            <w:vMerge w:val="restart"/>
            <w:tcBorders>
              <w:top w:val="nil"/>
              <w:left w:val="single" w:sz="4" w:space="0" w:color="auto"/>
              <w:bottom w:val="single" w:sz="4" w:space="0" w:color="auto"/>
              <w:right w:val="single" w:sz="4" w:space="0" w:color="auto"/>
            </w:tcBorders>
            <w:shd w:val="clear" w:color="auto" w:fill="auto"/>
            <w:vAlign w:val="center"/>
            <w:hideMark/>
          </w:tcPr>
          <w:p w14:paraId="11EAC23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效益指标</w:t>
            </w:r>
          </w:p>
        </w:tc>
        <w:tc>
          <w:tcPr>
            <w:tcW w:w="309" w:type="pct"/>
            <w:tcBorders>
              <w:top w:val="nil"/>
              <w:left w:val="nil"/>
              <w:bottom w:val="single" w:sz="4" w:space="0" w:color="auto"/>
              <w:right w:val="single" w:sz="4" w:space="0" w:color="auto"/>
            </w:tcBorders>
            <w:shd w:val="clear" w:color="auto" w:fill="auto"/>
            <w:vAlign w:val="center"/>
            <w:hideMark/>
          </w:tcPr>
          <w:p w14:paraId="762A878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9D6EE6"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B4645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94D7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9CD5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10C976D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E0F7B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208CDB23" w14:textId="77777777" w:rsidR="00B57A50" w:rsidRPr="00B57A50" w:rsidRDefault="00B57A50" w:rsidP="00B57A50">
            <w:pPr>
              <w:widowControl/>
              <w:jc w:val="left"/>
              <w:rPr>
                <w:rFonts w:eastAsia="Times New Roman"/>
                <w:kern w:val="0"/>
                <w:sz w:val="20"/>
                <w:szCs w:val="20"/>
              </w:rPr>
            </w:pPr>
          </w:p>
        </w:tc>
      </w:tr>
      <w:tr w:rsidR="00B57A50" w:rsidRPr="00B57A50" w14:paraId="4385590D"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107D906B"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3C1A0FA5"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4ED6FE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E726F2"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走访慰问对象覆盖率（%）</w:t>
            </w:r>
          </w:p>
        </w:tc>
        <w:tc>
          <w:tcPr>
            <w:tcW w:w="479" w:type="pct"/>
            <w:tcBorders>
              <w:top w:val="nil"/>
              <w:left w:val="nil"/>
              <w:bottom w:val="single" w:sz="4" w:space="0" w:color="auto"/>
              <w:right w:val="single" w:sz="4" w:space="0" w:color="auto"/>
            </w:tcBorders>
            <w:shd w:val="clear" w:color="auto" w:fill="auto"/>
            <w:vAlign w:val="center"/>
            <w:hideMark/>
          </w:tcPr>
          <w:p w14:paraId="46CDCA4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D5369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19C3F4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323493B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14605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76C01F80" w14:textId="77777777" w:rsidR="00B57A50" w:rsidRPr="00B57A50" w:rsidRDefault="00B57A50" w:rsidP="00B57A50">
            <w:pPr>
              <w:widowControl/>
              <w:jc w:val="left"/>
              <w:rPr>
                <w:rFonts w:eastAsia="Times New Roman"/>
                <w:kern w:val="0"/>
                <w:sz w:val="20"/>
                <w:szCs w:val="20"/>
              </w:rPr>
            </w:pPr>
          </w:p>
        </w:tc>
      </w:tr>
      <w:tr w:rsidR="00B57A50" w:rsidRPr="00B57A50" w14:paraId="0AB1C798"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6DB622C2" w14:textId="77777777" w:rsidR="00B57A50" w:rsidRPr="00B57A50" w:rsidRDefault="00B57A50" w:rsidP="00B57A50">
            <w:pPr>
              <w:widowControl/>
              <w:jc w:val="left"/>
              <w:rPr>
                <w:rFonts w:ascii="宋体" w:hAnsi="宋体" w:cs="宋体"/>
                <w:color w:val="000000"/>
                <w:kern w:val="0"/>
                <w:sz w:val="20"/>
                <w:szCs w:val="20"/>
              </w:rPr>
            </w:pPr>
          </w:p>
        </w:tc>
        <w:tc>
          <w:tcPr>
            <w:tcW w:w="307" w:type="pct"/>
            <w:vMerge/>
            <w:tcBorders>
              <w:top w:val="nil"/>
              <w:left w:val="single" w:sz="4" w:space="0" w:color="auto"/>
              <w:bottom w:val="single" w:sz="4" w:space="0" w:color="auto"/>
              <w:right w:val="single" w:sz="4" w:space="0" w:color="auto"/>
            </w:tcBorders>
            <w:vAlign w:val="center"/>
            <w:hideMark/>
          </w:tcPr>
          <w:p w14:paraId="7F6060E9" w14:textId="77777777" w:rsidR="00B57A50" w:rsidRPr="00B57A50" w:rsidRDefault="00B57A50" w:rsidP="00B57A50">
            <w:pPr>
              <w:widowControl/>
              <w:jc w:val="left"/>
              <w:rPr>
                <w:rFonts w:ascii="宋体" w:hAnsi="宋体" w:cs="宋体"/>
                <w:color w:val="000000"/>
                <w:kern w:val="0"/>
                <w:sz w:val="20"/>
                <w:szCs w:val="20"/>
              </w:rPr>
            </w:pPr>
          </w:p>
        </w:tc>
        <w:tc>
          <w:tcPr>
            <w:tcW w:w="309" w:type="pct"/>
            <w:tcBorders>
              <w:top w:val="nil"/>
              <w:left w:val="nil"/>
              <w:bottom w:val="single" w:sz="4" w:space="0" w:color="auto"/>
              <w:right w:val="single" w:sz="4" w:space="0" w:color="auto"/>
            </w:tcBorders>
            <w:shd w:val="clear" w:color="auto" w:fill="auto"/>
            <w:vAlign w:val="center"/>
            <w:hideMark/>
          </w:tcPr>
          <w:p w14:paraId="2F72D55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生态效益指标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F2679"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A23CED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C2001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F8B50B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2EA48A2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557FF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01B1998" w14:textId="77777777" w:rsidR="00B57A50" w:rsidRPr="00B57A50" w:rsidRDefault="00B57A50" w:rsidP="00B57A50">
            <w:pPr>
              <w:widowControl/>
              <w:jc w:val="left"/>
              <w:rPr>
                <w:rFonts w:eastAsia="Times New Roman"/>
                <w:kern w:val="0"/>
                <w:sz w:val="20"/>
                <w:szCs w:val="20"/>
              </w:rPr>
            </w:pPr>
          </w:p>
        </w:tc>
      </w:tr>
      <w:tr w:rsidR="00B57A50" w:rsidRPr="00B57A50" w14:paraId="0C7D4BB2" w14:textId="77777777" w:rsidTr="007B4065">
        <w:trPr>
          <w:trHeight w:val="400"/>
        </w:trPr>
        <w:tc>
          <w:tcPr>
            <w:tcW w:w="307" w:type="pct"/>
            <w:vMerge/>
            <w:tcBorders>
              <w:top w:val="nil"/>
              <w:left w:val="single" w:sz="4" w:space="0" w:color="auto"/>
              <w:bottom w:val="single" w:sz="4" w:space="0" w:color="auto"/>
              <w:right w:val="single" w:sz="4" w:space="0" w:color="auto"/>
            </w:tcBorders>
            <w:vAlign w:val="center"/>
            <w:hideMark/>
          </w:tcPr>
          <w:p w14:paraId="6142D0DB" w14:textId="77777777" w:rsidR="00B57A50" w:rsidRPr="00B57A50" w:rsidRDefault="00B57A50" w:rsidP="00B57A50">
            <w:pPr>
              <w:widowControl/>
              <w:jc w:val="left"/>
              <w:rPr>
                <w:rFonts w:ascii="宋体" w:hAnsi="宋体" w:cs="宋体"/>
                <w:color w:val="000000"/>
                <w:kern w:val="0"/>
                <w:sz w:val="20"/>
                <w:szCs w:val="20"/>
              </w:rPr>
            </w:pPr>
          </w:p>
        </w:tc>
        <w:tc>
          <w:tcPr>
            <w:tcW w:w="307" w:type="pct"/>
            <w:tcBorders>
              <w:top w:val="nil"/>
              <w:left w:val="nil"/>
              <w:bottom w:val="single" w:sz="4" w:space="0" w:color="auto"/>
              <w:right w:val="single" w:sz="4" w:space="0" w:color="auto"/>
            </w:tcBorders>
            <w:shd w:val="clear" w:color="auto" w:fill="auto"/>
            <w:vAlign w:val="center"/>
            <w:hideMark/>
          </w:tcPr>
          <w:p w14:paraId="5B535C1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w:t>
            </w:r>
            <w:r w:rsidRPr="00B57A50">
              <w:rPr>
                <w:rFonts w:ascii="宋体" w:hAnsi="宋体" w:cs="宋体" w:hint="eastAsia"/>
                <w:color w:val="000000"/>
                <w:kern w:val="0"/>
                <w:sz w:val="20"/>
                <w:szCs w:val="20"/>
              </w:rPr>
              <w:lastRenderedPageBreak/>
              <w:t>度指标</w:t>
            </w:r>
          </w:p>
        </w:tc>
        <w:tc>
          <w:tcPr>
            <w:tcW w:w="309" w:type="pct"/>
            <w:tcBorders>
              <w:top w:val="nil"/>
              <w:left w:val="nil"/>
              <w:bottom w:val="single" w:sz="4" w:space="0" w:color="auto"/>
              <w:right w:val="single" w:sz="4" w:space="0" w:color="auto"/>
            </w:tcBorders>
            <w:shd w:val="clear" w:color="auto" w:fill="auto"/>
            <w:vAlign w:val="center"/>
            <w:hideMark/>
          </w:tcPr>
          <w:p w14:paraId="27FFD15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满意</w:t>
            </w:r>
            <w:r w:rsidRPr="00B57A50">
              <w:rPr>
                <w:rFonts w:ascii="宋体" w:hAnsi="宋体" w:cs="宋体" w:hint="eastAsia"/>
                <w:color w:val="000000"/>
                <w:kern w:val="0"/>
                <w:sz w:val="20"/>
                <w:szCs w:val="20"/>
              </w:rPr>
              <w:lastRenderedPageBreak/>
              <w:t>度指标</w:t>
            </w:r>
          </w:p>
        </w:tc>
        <w:tc>
          <w:tcPr>
            <w:tcW w:w="14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0ED64B"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走访医务人员满意度</w:t>
            </w:r>
          </w:p>
        </w:tc>
        <w:tc>
          <w:tcPr>
            <w:tcW w:w="479" w:type="pct"/>
            <w:tcBorders>
              <w:top w:val="nil"/>
              <w:left w:val="nil"/>
              <w:bottom w:val="single" w:sz="4" w:space="0" w:color="auto"/>
              <w:right w:val="single" w:sz="4" w:space="0" w:color="auto"/>
            </w:tcBorders>
            <w:shd w:val="clear" w:color="auto" w:fill="auto"/>
            <w:vAlign w:val="center"/>
            <w:hideMark/>
          </w:tcPr>
          <w:p w14:paraId="003FAD0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5DCA3D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C86CDA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84" w:type="pct"/>
            <w:gridSpan w:val="2"/>
            <w:tcBorders>
              <w:top w:val="single" w:sz="4" w:space="0" w:color="auto"/>
              <w:left w:val="nil"/>
              <w:bottom w:val="single" w:sz="4" w:space="0" w:color="auto"/>
              <w:right w:val="single" w:sz="4" w:space="0" w:color="000000"/>
            </w:tcBorders>
            <w:shd w:val="clear" w:color="auto" w:fill="auto"/>
            <w:vAlign w:val="center"/>
            <w:hideMark/>
          </w:tcPr>
          <w:p w14:paraId="7A8C06E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F2F06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4AFDFA6F" w14:textId="77777777" w:rsidR="00B57A50" w:rsidRPr="00B57A50" w:rsidRDefault="00B57A50" w:rsidP="00B57A50">
            <w:pPr>
              <w:widowControl/>
              <w:jc w:val="left"/>
              <w:rPr>
                <w:rFonts w:eastAsia="Times New Roman"/>
                <w:kern w:val="0"/>
                <w:sz w:val="20"/>
                <w:szCs w:val="20"/>
              </w:rPr>
            </w:pPr>
          </w:p>
        </w:tc>
      </w:tr>
      <w:tr w:rsidR="00B57A50" w:rsidRPr="00B57A50" w14:paraId="69BCC4FD" w14:textId="77777777" w:rsidTr="007B4065">
        <w:trPr>
          <w:trHeight w:val="280"/>
        </w:trPr>
        <w:tc>
          <w:tcPr>
            <w:tcW w:w="329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CD973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总分</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32E477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484" w:type="pct"/>
            <w:gridSpan w:val="2"/>
            <w:tcBorders>
              <w:top w:val="single" w:sz="4" w:space="0" w:color="auto"/>
              <w:left w:val="nil"/>
              <w:bottom w:val="single" w:sz="4" w:space="0" w:color="auto"/>
              <w:right w:val="single" w:sz="4" w:space="0" w:color="auto"/>
            </w:tcBorders>
            <w:shd w:val="clear" w:color="auto" w:fill="auto"/>
            <w:vAlign w:val="center"/>
            <w:hideMark/>
          </w:tcPr>
          <w:p w14:paraId="71783B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9841D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30" w:type="pct"/>
            <w:vAlign w:val="center"/>
            <w:hideMark/>
          </w:tcPr>
          <w:p w14:paraId="68218A1F" w14:textId="77777777" w:rsidR="00B57A50" w:rsidRPr="00B57A50" w:rsidRDefault="00B57A50" w:rsidP="00B57A50">
            <w:pPr>
              <w:widowControl/>
              <w:jc w:val="left"/>
              <w:rPr>
                <w:rFonts w:eastAsia="Times New Roman"/>
                <w:kern w:val="0"/>
                <w:sz w:val="20"/>
                <w:szCs w:val="20"/>
              </w:rPr>
            </w:pPr>
          </w:p>
        </w:tc>
      </w:tr>
    </w:tbl>
    <w:p w14:paraId="3382060B" w14:textId="77777777" w:rsidR="00B57A50" w:rsidRDefault="00B57A50">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2"/>
        <w:gridCol w:w="362"/>
        <w:gridCol w:w="363"/>
        <w:gridCol w:w="1472"/>
        <w:gridCol w:w="1439"/>
        <w:gridCol w:w="1079"/>
        <w:gridCol w:w="582"/>
        <w:gridCol w:w="582"/>
        <w:gridCol w:w="247"/>
        <w:gridCol w:w="247"/>
        <w:gridCol w:w="199"/>
        <w:gridCol w:w="390"/>
        <w:gridCol w:w="396"/>
        <w:gridCol w:w="582"/>
        <w:gridCol w:w="220"/>
      </w:tblGrid>
      <w:tr w:rsidR="00B57A50" w:rsidRPr="00B57A50" w14:paraId="24296ADB" w14:textId="77777777" w:rsidTr="007B4065">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7787B92" w14:textId="77777777" w:rsidR="00B57A50" w:rsidRPr="00B57A50" w:rsidRDefault="00B57A50" w:rsidP="00B57A50">
            <w:pPr>
              <w:widowControl/>
              <w:jc w:val="center"/>
              <w:rPr>
                <w:rFonts w:ascii="宋体" w:hAnsi="宋体" w:cs="宋体"/>
                <w:b/>
                <w:bCs/>
                <w:color w:val="000000"/>
                <w:kern w:val="0"/>
                <w:sz w:val="32"/>
                <w:szCs w:val="32"/>
              </w:rPr>
            </w:pPr>
            <w:r w:rsidRPr="00B57A50">
              <w:rPr>
                <w:rFonts w:ascii="宋体" w:hAnsi="宋体" w:cs="宋体" w:hint="eastAsia"/>
                <w:b/>
                <w:bCs/>
                <w:color w:val="000000"/>
                <w:kern w:val="0"/>
                <w:sz w:val="32"/>
                <w:szCs w:val="32"/>
              </w:rPr>
              <w:t>项目支出绩效自评表</w:t>
            </w:r>
          </w:p>
        </w:tc>
      </w:tr>
      <w:tr w:rsidR="00B57A50" w:rsidRPr="00B57A50" w14:paraId="4AF62C1D" w14:textId="77777777" w:rsidTr="007B4065">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3F50C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(2023年度)</w:t>
            </w:r>
          </w:p>
        </w:tc>
      </w:tr>
      <w:tr w:rsidR="00B57A50" w:rsidRPr="00B57A50" w14:paraId="06939C18" w14:textId="77777777" w:rsidTr="007B4065">
        <w:trPr>
          <w:gridAfter w:val="1"/>
          <w:wAfter w:w="129" w:type="pct"/>
          <w:trHeight w:val="280"/>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727A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项目名称</w:t>
            </w:r>
          </w:p>
        </w:tc>
        <w:tc>
          <w:tcPr>
            <w:tcW w:w="4447" w:type="pct"/>
            <w:gridSpan w:val="12"/>
            <w:tcBorders>
              <w:top w:val="single" w:sz="4" w:space="0" w:color="auto"/>
              <w:left w:val="nil"/>
              <w:bottom w:val="single" w:sz="4" w:space="0" w:color="auto"/>
              <w:right w:val="single" w:sz="4" w:space="0" w:color="000000"/>
            </w:tcBorders>
            <w:shd w:val="clear" w:color="auto" w:fill="auto"/>
            <w:vAlign w:val="center"/>
            <w:hideMark/>
          </w:tcPr>
          <w:p w14:paraId="6A88362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医疗服务与保障能力提升（卫生健康人才队伍）补助资金</w:t>
            </w:r>
          </w:p>
        </w:tc>
      </w:tr>
      <w:tr w:rsidR="00B57A50" w:rsidRPr="00B57A50" w14:paraId="3353D034" w14:textId="77777777" w:rsidTr="007B4065">
        <w:trPr>
          <w:gridAfter w:val="1"/>
          <w:wAfter w:w="129" w:type="pct"/>
          <w:trHeight w:val="280"/>
        </w:trPr>
        <w:tc>
          <w:tcPr>
            <w:tcW w:w="4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7F13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主管部门</w:t>
            </w:r>
          </w:p>
        </w:tc>
        <w:tc>
          <w:tcPr>
            <w:tcW w:w="2890" w:type="pct"/>
            <w:gridSpan w:val="5"/>
            <w:tcBorders>
              <w:top w:val="single" w:sz="4" w:space="0" w:color="auto"/>
              <w:left w:val="nil"/>
              <w:bottom w:val="single" w:sz="4" w:space="0" w:color="auto"/>
              <w:right w:val="single" w:sz="4" w:space="0" w:color="auto"/>
            </w:tcBorders>
            <w:shd w:val="clear" w:color="auto" w:fill="auto"/>
            <w:vAlign w:val="center"/>
            <w:hideMark/>
          </w:tcPr>
          <w:p w14:paraId="624E13D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85CDE4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实施单位</w:t>
            </w:r>
          </w:p>
        </w:tc>
        <w:tc>
          <w:tcPr>
            <w:tcW w:w="1071" w:type="pct"/>
            <w:gridSpan w:val="5"/>
            <w:tcBorders>
              <w:top w:val="single" w:sz="4" w:space="0" w:color="auto"/>
              <w:left w:val="nil"/>
              <w:bottom w:val="single" w:sz="4" w:space="0" w:color="auto"/>
              <w:right w:val="single" w:sz="4" w:space="0" w:color="auto"/>
            </w:tcBorders>
            <w:shd w:val="clear" w:color="auto" w:fill="auto"/>
            <w:vAlign w:val="center"/>
            <w:hideMark/>
          </w:tcPr>
          <w:p w14:paraId="4DC901B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木垒哈萨克自治县卫生健康委员会</w:t>
            </w:r>
          </w:p>
        </w:tc>
      </w:tr>
      <w:tr w:rsidR="00B57A50" w:rsidRPr="00B57A50" w14:paraId="158B84B1" w14:textId="77777777" w:rsidTr="007B4065">
        <w:trPr>
          <w:gridAfter w:val="1"/>
          <w:wAfter w:w="129" w:type="pct"/>
          <w:trHeight w:val="520"/>
        </w:trPr>
        <w:tc>
          <w:tcPr>
            <w:tcW w:w="4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724F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项目资金</w:t>
            </w:r>
            <w:r w:rsidRPr="00B57A50">
              <w:rPr>
                <w:rFonts w:ascii="宋体" w:hAnsi="宋体" w:cs="宋体" w:hint="eastAsia"/>
                <w:color w:val="000000"/>
                <w:kern w:val="0"/>
                <w:sz w:val="20"/>
                <w:szCs w:val="20"/>
              </w:rPr>
              <w:br/>
              <w:t>（万元）</w:t>
            </w:r>
          </w:p>
        </w:tc>
        <w:tc>
          <w:tcPr>
            <w:tcW w:w="1079" w:type="pct"/>
            <w:gridSpan w:val="2"/>
            <w:tcBorders>
              <w:top w:val="single" w:sz="4" w:space="0" w:color="auto"/>
              <w:left w:val="nil"/>
              <w:bottom w:val="single" w:sz="4" w:space="0" w:color="auto"/>
              <w:right w:val="single" w:sz="4" w:space="0" w:color="auto"/>
            </w:tcBorders>
            <w:shd w:val="clear" w:color="auto" w:fill="auto"/>
            <w:vAlign w:val="center"/>
            <w:hideMark/>
          </w:tcPr>
          <w:p w14:paraId="5D0316C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845" w:type="pct"/>
            <w:tcBorders>
              <w:top w:val="nil"/>
              <w:left w:val="nil"/>
              <w:bottom w:val="single" w:sz="4" w:space="0" w:color="auto"/>
              <w:right w:val="single" w:sz="4" w:space="0" w:color="auto"/>
            </w:tcBorders>
            <w:shd w:val="clear" w:color="auto" w:fill="auto"/>
            <w:vAlign w:val="center"/>
            <w:hideMark/>
          </w:tcPr>
          <w:p w14:paraId="5A8D25A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年初预算数</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73EA90A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全年预算数</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8BCECE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2D837D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4BE35DF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执行率</w:t>
            </w:r>
          </w:p>
        </w:tc>
        <w:tc>
          <w:tcPr>
            <w:tcW w:w="341" w:type="pct"/>
            <w:tcBorders>
              <w:top w:val="nil"/>
              <w:left w:val="nil"/>
              <w:bottom w:val="single" w:sz="4" w:space="0" w:color="auto"/>
              <w:right w:val="single" w:sz="4" w:space="0" w:color="auto"/>
            </w:tcBorders>
            <w:shd w:val="clear" w:color="auto" w:fill="auto"/>
            <w:vAlign w:val="center"/>
            <w:hideMark/>
          </w:tcPr>
          <w:p w14:paraId="6C97C5C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r>
      <w:tr w:rsidR="00B57A50" w:rsidRPr="00B57A50" w14:paraId="610DD3C2" w14:textId="77777777" w:rsidTr="007B4065">
        <w:trPr>
          <w:gridAfter w:val="1"/>
          <w:wAfter w:w="129" w:type="pct"/>
          <w:trHeight w:val="440"/>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14:paraId="246E37AB" w14:textId="77777777" w:rsidR="00B57A50" w:rsidRPr="00B57A50" w:rsidRDefault="00B57A50" w:rsidP="00B57A50">
            <w:pPr>
              <w:widowControl/>
              <w:jc w:val="left"/>
              <w:rPr>
                <w:rFonts w:ascii="宋体" w:hAnsi="宋体" w:cs="宋体"/>
                <w:color w:val="000000"/>
                <w:kern w:val="0"/>
                <w:sz w:val="20"/>
                <w:szCs w:val="20"/>
              </w:rPr>
            </w:pPr>
          </w:p>
        </w:tc>
        <w:tc>
          <w:tcPr>
            <w:tcW w:w="1079" w:type="pct"/>
            <w:gridSpan w:val="2"/>
            <w:tcBorders>
              <w:top w:val="single" w:sz="4" w:space="0" w:color="auto"/>
              <w:left w:val="nil"/>
              <w:bottom w:val="single" w:sz="4" w:space="0" w:color="auto"/>
              <w:right w:val="single" w:sz="4" w:space="0" w:color="auto"/>
            </w:tcBorders>
            <w:shd w:val="clear" w:color="auto" w:fill="auto"/>
            <w:vAlign w:val="center"/>
            <w:hideMark/>
          </w:tcPr>
          <w:p w14:paraId="335A6BE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年度资金总额</w:t>
            </w:r>
          </w:p>
        </w:tc>
        <w:tc>
          <w:tcPr>
            <w:tcW w:w="845" w:type="pct"/>
            <w:tcBorders>
              <w:top w:val="nil"/>
              <w:left w:val="nil"/>
              <w:bottom w:val="single" w:sz="4" w:space="0" w:color="auto"/>
              <w:right w:val="single" w:sz="4" w:space="0" w:color="auto"/>
            </w:tcBorders>
            <w:shd w:val="clear" w:color="auto" w:fill="auto"/>
            <w:vAlign w:val="center"/>
            <w:hideMark/>
          </w:tcPr>
          <w:p w14:paraId="2EEA02B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20.20</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6275F34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6201CBD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9F6F9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2DD451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100.00%</w:t>
            </w:r>
          </w:p>
        </w:tc>
        <w:tc>
          <w:tcPr>
            <w:tcW w:w="341" w:type="pct"/>
            <w:tcBorders>
              <w:top w:val="nil"/>
              <w:left w:val="nil"/>
              <w:bottom w:val="single" w:sz="4" w:space="0" w:color="auto"/>
              <w:right w:val="single" w:sz="4" w:space="0" w:color="auto"/>
            </w:tcBorders>
            <w:shd w:val="clear" w:color="auto" w:fill="auto"/>
            <w:vAlign w:val="center"/>
            <w:hideMark/>
          </w:tcPr>
          <w:p w14:paraId="4DAF81A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10.00</w:t>
            </w:r>
          </w:p>
        </w:tc>
      </w:tr>
      <w:tr w:rsidR="00B57A50" w:rsidRPr="00B57A50" w14:paraId="0C6F465A" w14:textId="77777777" w:rsidTr="007B4065">
        <w:trPr>
          <w:gridAfter w:val="1"/>
          <w:wAfter w:w="129" w:type="pct"/>
          <w:trHeight w:val="440"/>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14:paraId="6A81AF7D" w14:textId="77777777" w:rsidR="00B57A50" w:rsidRPr="00B57A50" w:rsidRDefault="00B57A50" w:rsidP="00B57A50">
            <w:pPr>
              <w:widowControl/>
              <w:jc w:val="left"/>
              <w:rPr>
                <w:rFonts w:ascii="宋体" w:hAnsi="宋体" w:cs="宋体"/>
                <w:color w:val="000000"/>
                <w:kern w:val="0"/>
                <w:sz w:val="20"/>
                <w:szCs w:val="20"/>
              </w:rPr>
            </w:pPr>
          </w:p>
        </w:tc>
        <w:tc>
          <w:tcPr>
            <w:tcW w:w="1079" w:type="pct"/>
            <w:gridSpan w:val="2"/>
            <w:tcBorders>
              <w:top w:val="single" w:sz="4" w:space="0" w:color="auto"/>
              <w:left w:val="nil"/>
              <w:bottom w:val="single" w:sz="4" w:space="0" w:color="auto"/>
              <w:right w:val="single" w:sz="4" w:space="0" w:color="auto"/>
            </w:tcBorders>
            <w:shd w:val="clear" w:color="auto" w:fill="auto"/>
            <w:vAlign w:val="center"/>
            <w:hideMark/>
          </w:tcPr>
          <w:p w14:paraId="0C362B7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其中：当年财政拨款</w:t>
            </w:r>
          </w:p>
        </w:tc>
        <w:tc>
          <w:tcPr>
            <w:tcW w:w="845" w:type="pct"/>
            <w:tcBorders>
              <w:top w:val="nil"/>
              <w:left w:val="nil"/>
              <w:bottom w:val="single" w:sz="4" w:space="0" w:color="auto"/>
              <w:right w:val="single" w:sz="4" w:space="0" w:color="auto"/>
            </w:tcBorders>
            <w:shd w:val="clear" w:color="auto" w:fill="auto"/>
            <w:vAlign w:val="center"/>
            <w:hideMark/>
          </w:tcPr>
          <w:p w14:paraId="152E8B5D" w14:textId="79695FDB"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5A5306C" w14:textId="5A8F5330"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1D3F7D92" w14:textId="47773161"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20.2</w:t>
            </w:r>
            <w:r>
              <w:rPr>
                <w:rFonts w:ascii="宋体" w:hAnsi="宋体" w:cs="宋体" w:hint="eastAsia"/>
                <w:color w:val="000000"/>
                <w:kern w:val="0"/>
                <w:sz w:val="20"/>
                <w:szCs w:val="20"/>
              </w:rPr>
              <w:t>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27C117D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BB753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738D3D2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4A9B15B7" w14:textId="77777777" w:rsidTr="007B4065">
        <w:trPr>
          <w:gridAfter w:val="1"/>
          <w:wAfter w:w="129" w:type="pct"/>
          <w:trHeight w:val="440"/>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14:paraId="23EAAE0F" w14:textId="77777777" w:rsidR="007B4065" w:rsidRPr="00B57A50" w:rsidRDefault="007B4065" w:rsidP="007B4065">
            <w:pPr>
              <w:widowControl/>
              <w:jc w:val="left"/>
              <w:rPr>
                <w:rFonts w:ascii="宋体" w:hAnsi="宋体" w:cs="宋体"/>
                <w:color w:val="000000"/>
                <w:kern w:val="0"/>
                <w:sz w:val="20"/>
                <w:szCs w:val="20"/>
              </w:rPr>
            </w:pPr>
          </w:p>
        </w:tc>
        <w:tc>
          <w:tcPr>
            <w:tcW w:w="1079" w:type="pct"/>
            <w:gridSpan w:val="2"/>
            <w:tcBorders>
              <w:top w:val="single" w:sz="4" w:space="0" w:color="auto"/>
              <w:left w:val="nil"/>
              <w:bottom w:val="single" w:sz="4" w:space="0" w:color="auto"/>
              <w:right w:val="single" w:sz="4" w:space="0" w:color="auto"/>
            </w:tcBorders>
            <w:shd w:val="clear" w:color="auto" w:fill="auto"/>
            <w:vAlign w:val="center"/>
            <w:hideMark/>
          </w:tcPr>
          <w:p w14:paraId="7D24343C" w14:textId="79F08BCA" w:rsidR="007B4065" w:rsidRPr="00B57A50" w:rsidRDefault="007B4065" w:rsidP="007B4065">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r w:rsidRPr="00B57A50">
              <w:rPr>
                <w:rFonts w:ascii="宋体" w:hAnsi="宋体" w:cs="宋体" w:hint="eastAsia"/>
                <w:color w:val="000000"/>
                <w:kern w:val="0"/>
                <w:sz w:val="20"/>
                <w:szCs w:val="20"/>
              </w:rPr>
              <w:t xml:space="preserve">  </w:t>
            </w:r>
          </w:p>
        </w:tc>
        <w:tc>
          <w:tcPr>
            <w:tcW w:w="845" w:type="pct"/>
            <w:tcBorders>
              <w:top w:val="nil"/>
              <w:left w:val="nil"/>
              <w:bottom w:val="single" w:sz="4" w:space="0" w:color="auto"/>
              <w:right w:val="single" w:sz="4" w:space="0" w:color="auto"/>
            </w:tcBorders>
            <w:shd w:val="clear" w:color="auto" w:fill="auto"/>
            <w:vAlign w:val="center"/>
            <w:hideMark/>
          </w:tcPr>
          <w:p w14:paraId="70F4EA3D"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7ECB1D8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51385ECB" w14:textId="03DD203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A9965BD"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69E0F540"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762D802C"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7B4065" w:rsidRPr="00B57A50" w14:paraId="21ACF3E5" w14:textId="77777777" w:rsidTr="007B4065">
        <w:trPr>
          <w:gridAfter w:val="1"/>
          <w:wAfter w:w="129" w:type="pct"/>
          <w:trHeight w:val="440"/>
        </w:trPr>
        <w:tc>
          <w:tcPr>
            <w:tcW w:w="424" w:type="pct"/>
            <w:gridSpan w:val="2"/>
            <w:vMerge/>
            <w:tcBorders>
              <w:top w:val="single" w:sz="4" w:space="0" w:color="auto"/>
              <w:left w:val="single" w:sz="4" w:space="0" w:color="auto"/>
              <w:bottom w:val="single" w:sz="4" w:space="0" w:color="auto"/>
              <w:right w:val="single" w:sz="4" w:space="0" w:color="auto"/>
            </w:tcBorders>
            <w:vAlign w:val="center"/>
            <w:hideMark/>
          </w:tcPr>
          <w:p w14:paraId="3A9CDF87" w14:textId="77777777" w:rsidR="007B4065" w:rsidRPr="00B57A50" w:rsidRDefault="007B4065" w:rsidP="007B4065">
            <w:pPr>
              <w:widowControl/>
              <w:jc w:val="left"/>
              <w:rPr>
                <w:rFonts w:ascii="宋体" w:hAnsi="宋体" w:cs="宋体"/>
                <w:color w:val="000000"/>
                <w:kern w:val="0"/>
                <w:sz w:val="20"/>
                <w:szCs w:val="20"/>
              </w:rPr>
            </w:pPr>
          </w:p>
        </w:tc>
        <w:tc>
          <w:tcPr>
            <w:tcW w:w="1079" w:type="pct"/>
            <w:gridSpan w:val="2"/>
            <w:tcBorders>
              <w:top w:val="single" w:sz="4" w:space="0" w:color="auto"/>
              <w:left w:val="nil"/>
              <w:bottom w:val="single" w:sz="4" w:space="0" w:color="auto"/>
              <w:right w:val="single" w:sz="4" w:space="0" w:color="auto"/>
            </w:tcBorders>
            <w:shd w:val="clear" w:color="auto" w:fill="auto"/>
            <w:vAlign w:val="center"/>
            <w:hideMark/>
          </w:tcPr>
          <w:p w14:paraId="2F3813EA" w14:textId="19E84428"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其他资金</w:t>
            </w:r>
          </w:p>
        </w:tc>
        <w:tc>
          <w:tcPr>
            <w:tcW w:w="845" w:type="pct"/>
            <w:tcBorders>
              <w:top w:val="nil"/>
              <w:left w:val="nil"/>
              <w:bottom w:val="single" w:sz="4" w:space="0" w:color="auto"/>
              <w:right w:val="single" w:sz="4" w:space="0" w:color="auto"/>
            </w:tcBorders>
            <w:shd w:val="clear" w:color="auto" w:fill="auto"/>
            <w:vAlign w:val="center"/>
            <w:hideMark/>
          </w:tcPr>
          <w:p w14:paraId="1560B1A1" w14:textId="3C25FC8B"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966" w:type="pct"/>
            <w:gridSpan w:val="2"/>
            <w:tcBorders>
              <w:top w:val="single" w:sz="4" w:space="0" w:color="auto"/>
              <w:left w:val="nil"/>
              <w:bottom w:val="single" w:sz="4" w:space="0" w:color="auto"/>
              <w:right w:val="single" w:sz="4" w:space="0" w:color="auto"/>
            </w:tcBorders>
            <w:shd w:val="clear" w:color="auto" w:fill="auto"/>
            <w:vAlign w:val="center"/>
            <w:hideMark/>
          </w:tcPr>
          <w:p w14:paraId="398B3B1D" w14:textId="3DA17715"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D67A845" w14:textId="2A8F337F"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CAF25A5"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66442F30"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c>
          <w:tcPr>
            <w:tcW w:w="341" w:type="pct"/>
            <w:tcBorders>
              <w:top w:val="nil"/>
              <w:left w:val="nil"/>
              <w:bottom w:val="single" w:sz="4" w:space="0" w:color="auto"/>
              <w:right w:val="single" w:sz="4" w:space="0" w:color="auto"/>
            </w:tcBorders>
            <w:shd w:val="clear" w:color="auto" w:fill="auto"/>
            <w:vAlign w:val="center"/>
            <w:hideMark/>
          </w:tcPr>
          <w:p w14:paraId="60D33534" w14:textId="77777777" w:rsidR="007B4065" w:rsidRPr="00B57A50" w:rsidRDefault="007B4065" w:rsidP="007B4065">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w:t>
            </w:r>
          </w:p>
        </w:tc>
      </w:tr>
      <w:tr w:rsidR="00B57A50" w:rsidRPr="00B57A50" w14:paraId="3089311C" w14:textId="77777777" w:rsidTr="007B4065">
        <w:trPr>
          <w:gridAfter w:val="1"/>
          <w:wAfter w:w="129" w:type="pct"/>
          <w:trHeight w:val="28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0315502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年度总体目标</w:t>
            </w:r>
          </w:p>
        </w:tc>
        <w:tc>
          <w:tcPr>
            <w:tcW w:w="3103" w:type="pct"/>
            <w:gridSpan w:val="6"/>
            <w:tcBorders>
              <w:top w:val="single" w:sz="4" w:space="0" w:color="auto"/>
              <w:left w:val="nil"/>
              <w:bottom w:val="single" w:sz="4" w:space="0" w:color="auto"/>
              <w:right w:val="single" w:sz="4" w:space="0" w:color="auto"/>
            </w:tcBorders>
            <w:shd w:val="clear" w:color="auto" w:fill="auto"/>
            <w:vAlign w:val="center"/>
            <w:hideMark/>
          </w:tcPr>
          <w:p w14:paraId="63B1290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预期目标</w:t>
            </w:r>
          </w:p>
        </w:tc>
        <w:tc>
          <w:tcPr>
            <w:tcW w:w="1557" w:type="pct"/>
            <w:gridSpan w:val="7"/>
            <w:tcBorders>
              <w:top w:val="single" w:sz="4" w:space="0" w:color="auto"/>
              <w:left w:val="nil"/>
              <w:bottom w:val="single" w:sz="4" w:space="0" w:color="auto"/>
              <w:right w:val="single" w:sz="4" w:space="0" w:color="auto"/>
            </w:tcBorders>
            <w:shd w:val="clear" w:color="auto" w:fill="auto"/>
            <w:vAlign w:val="center"/>
            <w:hideMark/>
          </w:tcPr>
          <w:p w14:paraId="1E80069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实际完成情况</w:t>
            </w:r>
          </w:p>
        </w:tc>
      </w:tr>
      <w:tr w:rsidR="00B57A50" w:rsidRPr="00B57A50" w14:paraId="7017F519" w14:textId="77777777" w:rsidTr="007B4065">
        <w:trPr>
          <w:gridAfter w:val="1"/>
          <w:wAfter w:w="129" w:type="pct"/>
          <w:trHeight w:val="2040"/>
        </w:trPr>
        <w:tc>
          <w:tcPr>
            <w:tcW w:w="212" w:type="pct"/>
            <w:vMerge/>
            <w:tcBorders>
              <w:top w:val="nil"/>
              <w:left w:val="single" w:sz="4" w:space="0" w:color="auto"/>
              <w:bottom w:val="single" w:sz="4" w:space="0" w:color="auto"/>
              <w:right w:val="single" w:sz="4" w:space="0" w:color="auto"/>
            </w:tcBorders>
            <w:vAlign w:val="center"/>
            <w:hideMark/>
          </w:tcPr>
          <w:p w14:paraId="1A2DD4BE" w14:textId="77777777" w:rsidR="00B57A50" w:rsidRPr="00B57A50" w:rsidRDefault="00B57A50" w:rsidP="00B57A50">
            <w:pPr>
              <w:widowControl/>
              <w:jc w:val="left"/>
              <w:rPr>
                <w:rFonts w:ascii="宋体" w:hAnsi="宋体" w:cs="宋体"/>
                <w:color w:val="000000"/>
                <w:kern w:val="0"/>
                <w:sz w:val="20"/>
                <w:szCs w:val="20"/>
              </w:rPr>
            </w:pPr>
          </w:p>
        </w:tc>
        <w:tc>
          <w:tcPr>
            <w:tcW w:w="3103" w:type="pct"/>
            <w:gridSpan w:val="6"/>
            <w:tcBorders>
              <w:top w:val="single" w:sz="4" w:space="0" w:color="auto"/>
              <w:left w:val="nil"/>
              <w:bottom w:val="single" w:sz="4" w:space="0" w:color="auto"/>
              <w:right w:val="single" w:sz="4" w:space="0" w:color="000000"/>
            </w:tcBorders>
            <w:shd w:val="clear" w:color="auto" w:fill="auto"/>
            <w:hideMark/>
          </w:tcPr>
          <w:p w14:paraId="6B474122"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依据昌州财社【2022】56号文件要求，为稳定乡村医生队伍，巩固完善村卫生室基本功能，筑牢农村卫生服务体系，提升基层医疗卫生人员服务能力，木垒县卫健委向5个乡镇8名取得执业助理医师执业医师资格的乡村医生发放补助资金。</w:t>
            </w:r>
          </w:p>
        </w:tc>
        <w:tc>
          <w:tcPr>
            <w:tcW w:w="1557" w:type="pct"/>
            <w:gridSpan w:val="7"/>
            <w:tcBorders>
              <w:top w:val="single" w:sz="4" w:space="0" w:color="auto"/>
              <w:left w:val="nil"/>
              <w:bottom w:val="single" w:sz="4" w:space="0" w:color="auto"/>
              <w:right w:val="single" w:sz="4" w:space="0" w:color="000000"/>
            </w:tcBorders>
            <w:shd w:val="clear" w:color="auto" w:fill="auto"/>
            <w:hideMark/>
          </w:tcPr>
          <w:p w14:paraId="279A9377"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我单位按时完成（卫生健康人才队伍）补助资金的支付，发放补助资金的数量共10个，惠及已获得助理医师、执业医师的村医8人，乡村医生补助发放率100%，发放及时率100%，无村医投诉事件，乡村医师稳岗率100%，巩固完善了村卫生室基本功能，筑牢了农村卫生服务体系。</w:t>
            </w:r>
          </w:p>
        </w:tc>
      </w:tr>
      <w:tr w:rsidR="00B57A50" w:rsidRPr="00B57A50" w14:paraId="01A73B67" w14:textId="77777777" w:rsidTr="007B4065">
        <w:trPr>
          <w:gridAfter w:val="1"/>
          <w:wAfter w:w="129" w:type="pct"/>
          <w:trHeight w:val="312"/>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222BB1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9712B4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一级指标</w:t>
            </w:r>
          </w:p>
        </w:tc>
        <w:tc>
          <w:tcPr>
            <w:tcW w:w="213" w:type="pct"/>
            <w:vMerge w:val="restart"/>
            <w:tcBorders>
              <w:top w:val="nil"/>
              <w:left w:val="single" w:sz="4" w:space="0" w:color="auto"/>
              <w:bottom w:val="single" w:sz="4" w:space="0" w:color="auto"/>
              <w:right w:val="single" w:sz="4" w:space="0" w:color="auto"/>
            </w:tcBorders>
            <w:shd w:val="clear" w:color="auto" w:fill="auto"/>
            <w:vAlign w:val="center"/>
            <w:hideMark/>
          </w:tcPr>
          <w:p w14:paraId="3595A07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二级指标</w:t>
            </w:r>
          </w:p>
        </w:tc>
        <w:tc>
          <w:tcPr>
            <w:tcW w:w="233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A3AD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三级指标</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CEF3D3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年度指标值</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0D3AC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实际完成值</w:t>
            </w:r>
          </w:p>
        </w:tc>
        <w:tc>
          <w:tcPr>
            <w:tcW w:w="2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94DA9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分值</w:t>
            </w:r>
          </w:p>
        </w:tc>
        <w:tc>
          <w:tcPr>
            <w:tcW w:w="3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33E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得分</w:t>
            </w:r>
          </w:p>
        </w:tc>
        <w:tc>
          <w:tcPr>
            <w:tcW w:w="5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0299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偏差原因分析及改进措施</w:t>
            </w:r>
          </w:p>
        </w:tc>
      </w:tr>
      <w:tr w:rsidR="00B57A50" w:rsidRPr="00B57A50" w14:paraId="109FFBD8" w14:textId="77777777" w:rsidTr="007B4065">
        <w:trPr>
          <w:trHeight w:val="280"/>
        </w:trPr>
        <w:tc>
          <w:tcPr>
            <w:tcW w:w="212" w:type="pct"/>
            <w:vMerge/>
            <w:tcBorders>
              <w:top w:val="nil"/>
              <w:left w:val="single" w:sz="4" w:space="0" w:color="auto"/>
              <w:bottom w:val="single" w:sz="4" w:space="0" w:color="auto"/>
              <w:right w:val="single" w:sz="4" w:space="0" w:color="auto"/>
            </w:tcBorders>
            <w:vAlign w:val="center"/>
            <w:hideMark/>
          </w:tcPr>
          <w:p w14:paraId="079E99D7"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A808227" w14:textId="77777777" w:rsidR="00B57A50" w:rsidRPr="00B57A50" w:rsidRDefault="00B57A50" w:rsidP="00B57A50">
            <w:pPr>
              <w:widowControl/>
              <w:jc w:val="left"/>
              <w:rPr>
                <w:rFonts w:ascii="宋体" w:hAnsi="宋体" w:cs="宋体"/>
                <w:color w:val="000000"/>
                <w:kern w:val="0"/>
                <w:sz w:val="20"/>
                <w:szCs w:val="20"/>
              </w:rPr>
            </w:pPr>
          </w:p>
        </w:tc>
        <w:tc>
          <w:tcPr>
            <w:tcW w:w="213" w:type="pct"/>
            <w:vMerge/>
            <w:tcBorders>
              <w:top w:val="nil"/>
              <w:left w:val="single" w:sz="4" w:space="0" w:color="auto"/>
              <w:bottom w:val="single" w:sz="4" w:space="0" w:color="auto"/>
              <w:right w:val="single" w:sz="4" w:space="0" w:color="auto"/>
            </w:tcBorders>
            <w:vAlign w:val="center"/>
            <w:hideMark/>
          </w:tcPr>
          <w:p w14:paraId="5F0E0E96" w14:textId="77777777" w:rsidR="00B57A50" w:rsidRPr="00B57A50" w:rsidRDefault="00B57A50" w:rsidP="00B57A50">
            <w:pPr>
              <w:widowControl/>
              <w:jc w:val="left"/>
              <w:rPr>
                <w:rFonts w:ascii="宋体" w:hAnsi="宋体" w:cs="宋体"/>
                <w:color w:val="000000"/>
                <w:kern w:val="0"/>
                <w:sz w:val="20"/>
                <w:szCs w:val="20"/>
              </w:rPr>
            </w:pPr>
          </w:p>
        </w:tc>
        <w:tc>
          <w:tcPr>
            <w:tcW w:w="2336" w:type="pct"/>
            <w:gridSpan w:val="3"/>
            <w:vMerge/>
            <w:tcBorders>
              <w:top w:val="single" w:sz="4" w:space="0" w:color="auto"/>
              <w:left w:val="single" w:sz="4" w:space="0" w:color="auto"/>
              <w:bottom w:val="single" w:sz="4" w:space="0" w:color="auto"/>
              <w:right w:val="single" w:sz="4" w:space="0" w:color="auto"/>
            </w:tcBorders>
            <w:vAlign w:val="center"/>
            <w:hideMark/>
          </w:tcPr>
          <w:p w14:paraId="39526EC1" w14:textId="77777777" w:rsidR="00B57A50" w:rsidRPr="00B57A50" w:rsidRDefault="00B57A50" w:rsidP="00B57A50">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A6FA8EC" w14:textId="77777777" w:rsidR="00B57A50" w:rsidRPr="00B57A50" w:rsidRDefault="00B57A50" w:rsidP="00B57A50">
            <w:pPr>
              <w:widowControl/>
              <w:jc w:val="left"/>
              <w:rPr>
                <w:rFonts w:ascii="宋体" w:hAnsi="宋体" w:cs="宋体"/>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18B0322A" w14:textId="77777777" w:rsidR="00B57A50" w:rsidRPr="00B57A50" w:rsidRDefault="00B57A50" w:rsidP="00B57A50">
            <w:pPr>
              <w:widowControl/>
              <w:jc w:val="left"/>
              <w:rPr>
                <w:rFonts w:ascii="宋体" w:hAnsi="宋体" w:cs="宋体"/>
                <w:color w:val="000000"/>
                <w:kern w:val="0"/>
                <w:sz w:val="20"/>
                <w:szCs w:val="20"/>
              </w:rPr>
            </w:pPr>
          </w:p>
        </w:tc>
        <w:tc>
          <w:tcPr>
            <w:tcW w:w="289" w:type="pct"/>
            <w:gridSpan w:val="2"/>
            <w:vMerge/>
            <w:tcBorders>
              <w:top w:val="single" w:sz="4" w:space="0" w:color="auto"/>
              <w:left w:val="single" w:sz="4" w:space="0" w:color="auto"/>
              <w:bottom w:val="single" w:sz="4" w:space="0" w:color="auto"/>
              <w:right w:val="single" w:sz="4" w:space="0" w:color="auto"/>
            </w:tcBorders>
            <w:vAlign w:val="center"/>
            <w:hideMark/>
          </w:tcPr>
          <w:p w14:paraId="3A813339" w14:textId="77777777" w:rsidR="00B57A50" w:rsidRPr="00B57A50" w:rsidRDefault="00B57A50" w:rsidP="00B57A50">
            <w:pPr>
              <w:widowControl/>
              <w:jc w:val="left"/>
              <w:rPr>
                <w:rFonts w:ascii="宋体" w:hAnsi="宋体" w:cs="宋体"/>
                <w:color w:val="000000"/>
                <w:kern w:val="0"/>
                <w:sz w:val="20"/>
                <w:szCs w:val="20"/>
              </w:rPr>
            </w:pPr>
          </w:p>
        </w:tc>
        <w:tc>
          <w:tcPr>
            <w:tcW w:w="353" w:type="pct"/>
            <w:gridSpan w:val="2"/>
            <w:vMerge/>
            <w:tcBorders>
              <w:top w:val="single" w:sz="4" w:space="0" w:color="auto"/>
              <w:left w:val="single" w:sz="4" w:space="0" w:color="auto"/>
              <w:bottom w:val="single" w:sz="4" w:space="0" w:color="auto"/>
              <w:right w:val="single" w:sz="4" w:space="0" w:color="auto"/>
            </w:tcBorders>
            <w:vAlign w:val="center"/>
            <w:hideMark/>
          </w:tcPr>
          <w:p w14:paraId="0996F3DE" w14:textId="77777777" w:rsidR="00B57A50" w:rsidRPr="00B57A50" w:rsidRDefault="00B57A50" w:rsidP="00B57A50">
            <w:pPr>
              <w:widowControl/>
              <w:jc w:val="left"/>
              <w:rPr>
                <w:rFonts w:ascii="宋体" w:hAnsi="宋体" w:cs="宋体"/>
                <w:color w:val="000000"/>
                <w:kern w:val="0"/>
                <w:sz w:val="20"/>
                <w:szCs w:val="20"/>
              </w:rPr>
            </w:pPr>
          </w:p>
        </w:tc>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7F163D2C" w14:textId="77777777" w:rsidR="00B57A50" w:rsidRPr="00B57A50" w:rsidRDefault="00B57A50" w:rsidP="00B57A50">
            <w:pPr>
              <w:widowControl/>
              <w:jc w:val="left"/>
              <w:rPr>
                <w:rFonts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hideMark/>
          </w:tcPr>
          <w:p w14:paraId="1335C3AA" w14:textId="77777777" w:rsidR="00B57A50" w:rsidRPr="00B57A50" w:rsidRDefault="00B57A50" w:rsidP="00B57A50">
            <w:pPr>
              <w:widowControl/>
              <w:jc w:val="center"/>
              <w:rPr>
                <w:rFonts w:ascii="宋体" w:hAnsi="宋体" w:cs="宋体"/>
                <w:color w:val="000000"/>
                <w:kern w:val="0"/>
                <w:sz w:val="20"/>
                <w:szCs w:val="20"/>
              </w:rPr>
            </w:pPr>
          </w:p>
        </w:tc>
      </w:tr>
      <w:tr w:rsidR="00B57A50" w:rsidRPr="00B57A50" w14:paraId="051C209A" w14:textId="77777777" w:rsidTr="007B4065">
        <w:trPr>
          <w:trHeight w:val="400"/>
        </w:trPr>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48D51F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年度绩效</w:t>
            </w:r>
            <w:r w:rsidRPr="00B57A50">
              <w:rPr>
                <w:rFonts w:ascii="宋体" w:hAnsi="宋体" w:cs="宋体" w:hint="eastAsia"/>
                <w:color w:val="000000"/>
                <w:kern w:val="0"/>
                <w:sz w:val="20"/>
                <w:szCs w:val="20"/>
              </w:rPr>
              <w:lastRenderedPageBreak/>
              <w:t>指标完成情况</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C8DD83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产出指标</w:t>
            </w:r>
          </w:p>
        </w:tc>
        <w:tc>
          <w:tcPr>
            <w:tcW w:w="213" w:type="pct"/>
            <w:tcBorders>
              <w:top w:val="nil"/>
              <w:left w:val="nil"/>
              <w:bottom w:val="single" w:sz="4" w:space="0" w:color="auto"/>
              <w:right w:val="single" w:sz="4" w:space="0" w:color="auto"/>
            </w:tcBorders>
            <w:shd w:val="clear" w:color="auto" w:fill="auto"/>
            <w:vAlign w:val="center"/>
            <w:hideMark/>
          </w:tcPr>
          <w:p w14:paraId="08AD1A1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CDAE5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发放补助资金的乡镇数量</w:t>
            </w:r>
          </w:p>
        </w:tc>
        <w:tc>
          <w:tcPr>
            <w:tcW w:w="341" w:type="pct"/>
            <w:tcBorders>
              <w:top w:val="nil"/>
              <w:left w:val="nil"/>
              <w:bottom w:val="single" w:sz="4" w:space="0" w:color="auto"/>
              <w:right w:val="single" w:sz="4" w:space="0" w:color="auto"/>
            </w:tcBorders>
            <w:shd w:val="clear" w:color="auto" w:fill="auto"/>
            <w:vAlign w:val="center"/>
            <w:hideMark/>
          </w:tcPr>
          <w:p w14:paraId="34A6AB0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&gt;=10个</w:t>
            </w:r>
          </w:p>
        </w:tc>
        <w:tc>
          <w:tcPr>
            <w:tcW w:w="341" w:type="pct"/>
            <w:tcBorders>
              <w:top w:val="nil"/>
              <w:left w:val="nil"/>
              <w:bottom w:val="single" w:sz="4" w:space="0" w:color="auto"/>
              <w:right w:val="single" w:sz="4" w:space="0" w:color="auto"/>
            </w:tcBorders>
            <w:shd w:val="clear" w:color="auto" w:fill="auto"/>
            <w:vAlign w:val="center"/>
            <w:hideMark/>
          </w:tcPr>
          <w:p w14:paraId="78FC20F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=10个</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B8922A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570458B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5CCCF0F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D446D26" w14:textId="77777777" w:rsidR="00B57A50" w:rsidRPr="00B57A50" w:rsidRDefault="00B57A50" w:rsidP="00B57A50">
            <w:pPr>
              <w:widowControl/>
              <w:jc w:val="left"/>
              <w:rPr>
                <w:rFonts w:eastAsia="Times New Roman"/>
                <w:kern w:val="0"/>
                <w:sz w:val="20"/>
                <w:szCs w:val="20"/>
              </w:rPr>
            </w:pPr>
          </w:p>
        </w:tc>
      </w:tr>
      <w:tr w:rsidR="00B57A50" w:rsidRPr="00B57A50" w14:paraId="4916C0E9"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231B6699"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D3BCD54"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2A40EFE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数量指标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3F2EA2"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补助已取得执业助理医师、执业医师资格的乡村医生人数</w:t>
            </w:r>
          </w:p>
        </w:tc>
        <w:tc>
          <w:tcPr>
            <w:tcW w:w="341" w:type="pct"/>
            <w:tcBorders>
              <w:top w:val="nil"/>
              <w:left w:val="nil"/>
              <w:bottom w:val="single" w:sz="4" w:space="0" w:color="auto"/>
              <w:right w:val="single" w:sz="4" w:space="0" w:color="auto"/>
            </w:tcBorders>
            <w:shd w:val="clear" w:color="auto" w:fill="auto"/>
            <w:vAlign w:val="center"/>
            <w:hideMark/>
          </w:tcPr>
          <w:p w14:paraId="4AECB08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&gt;=8人</w:t>
            </w:r>
          </w:p>
        </w:tc>
        <w:tc>
          <w:tcPr>
            <w:tcW w:w="341" w:type="pct"/>
            <w:tcBorders>
              <w:top w:val="nil"/>
              <w:left w:val="nil"/>
              <w:bottom w:val="single" w:sz="4" w:space="0" w:color="auto"/>
              <w:right w:val="single" w:sz="4" w:space="0" w:color="auto"/>
            </w:tcBorders>
            <w:shd w:val="clear" w:color="auto" w:fill="auto"/>
            <w:vAlign w:val="center"/>
            <w:hideMark/>
          </w:tcPr>
          <w:p w14:paraId="753DF7C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558407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5AF3DD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2EE4956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243AB7E" w14:textId="77777777" w:rsidR="00B57A50" w:rsidRPr="00B57A50" w:rsidRDefault="00B57A50" w:rsidP="00B57A50">
            <w:pPr>
              <w:widowControl/>
              <w:jc w:val="left"/>
              <w:rPr>
                <w:rFonts w:eastAsia="Times New Roman"/>
                <w:kern w:val="0"/>
                <w:sz w:val="20"/>
                <w:szCs w:val="20"/>
              </w:rPr>
            </w:pPr>
          </w:p>
        </w:tc>
      </w:tr>
      <w:tr w:rsidR="00B57A50" w:rsidRPr="00B57A50" w14:paraId="3F0AD220"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08F39712"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3F73AA6"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E91B31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1644E"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乡村医生补助发放率</w:t>
            </w:r>
          </w:p>
        </w:tc>
        <w:tc>
          <w:tcPr>
            <w:tcW w:w="341" w:type="pct"/>
            <w:tcBorders>
              <w:top w:val="nil"/>
              <w:left w:val="nil"/>
              <w:bottom w:val="single" w:sz="4" w:space="0" w:color="auto"/>
              <w:right w:val="single" w:sz="4" w:space="0" w:color="auto"/>
            </w:tcBorders>
            <w:shd w:val="clear" w:color="auto" w:fill="auto"/>
            <w:vAlign w:val="center"/>
            <w:hideMark/>
          </w:tcPr>
          <w:p w14:paraId="42C1FF7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7717CA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47C8BE8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B423E6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3760A479"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192927F" w14:textId="77777777" w:rsidR="00B57A50" w:rsidRPr="00B57A50" w:rsidRDefault="00B57A50" w:rsidP="00B57A50">
            <w:pPr>
              <w:widowControl/>
              <w:jc w:val="left"/>
              <w:rPr>
                <w:rFonts w:eastAsia="Times New Roman"/>
                <w:kern w:val="0"/>
                <w:sz w:val="20"/>
                <w:szCs w:val="20"/>
              </w:rPr>
            </w:pPr>
          </w:p>
        </w:tc>
      </w:tr>
      <w:tr w:rsidR="00B57A50" w:rsidRPr="00B57A50" w14:paraId="0E744903"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1D2BF41D"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3A40B1E3"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EF5118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质量指标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AE4D7E"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补助标准执行率</w:t>
            </w:r>
          </w:p>
        </w:tc>
        <w:tc>
          <w:tcPr>
            <w:tcW w:w="341" w:type="pct"/>
            <w:tcBorders>
              <w:top w:val="nil"/>
              <w:left w:val="nil"/>
              <w:bottom w:val="single" w:sz="4" w:space="0" w:color="auto"/>
              <w:right w:val="single" w:sz="4" w:space="0" w:color="auto"/>
            </w:tcBorders>
            <w:shd w:val="clear" w:color="auto" w:fill="auto"/>
            <w:vAlign w:val="center"/>
            <w:hideMark/>
          </w:tcPr>
          <w:p w14:paraId="0BDFD8B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258A3E7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438A845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402D64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6BE3BDE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1AFA46A1" w14:textId="77777777" w:rsidR="00B57A50" w:rsidRPr="00B57A50" w:rsidRDefault="00B57A50" w:rsidP="00B57A50">
            <w:pPr>
              <w:widowControl/>
              <w:jc w:val="left"/>
              <w:rPr>
                <w:rFonts w:eastAsia="Times New Roman"/>
                <w:kern w:val="0"/>
                <w:sz w:val="20"/>
                <w:szCs w:val="20"/>
              </w:rPr>
            </w:pPr>
          </w:p>
        </w:tc>
      </w:tr>
      <w:tr w:rsidR="00B57A50" w:rsidRPr="00B57A50" w14:paraId="54279CDF"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1E21A640"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0BF39489"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A95F07D"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时效指标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79F0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补助资金发放及时率</w:t>
            </w:r>
          </w:p>
        </w:tc>
        <w:tc>
          <w:tcPr>
            <w:tcW w:w="341" w:type="pct"/>
            <w:tcBorders>
              <w:top w:val="nil"/>
              <w:left w:val="nil"/>
              <w:bottom w:val="single" w:sz="4" w:space="0" w:color="auto"/>
              <w:right w:val="single" w:sz="4" w:space="0" w:color="auto"/>
            </w:tcBorders>
            <w:shd w:val="clear" w:color="auto" w:fill="auto"/>
            <w:vAlign w:val="center"/>
            <w:hideMark/>
          </w:tcPr>
          <w:p w14:paraId="41DCFBE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55B7B7E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04164E7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66CC09C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8</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3C9F46F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45727CB9" w14:textId="77777777" w:rsidR="00B57A50" w:rsidRPr="00B57A50" w:rsidRDefault="00B57A50" w:rsidP="00B57A50">
            <w:pPr>
              <w:widowControl/>
              <w:jc w:val="left"/>
              <w:rPr>
                <w:rFonts w:eastAsia="Times New Roman"/>
                <w:kern w:val="0"/>
                <w:sz w:val="20"/>
                <w:szCs w:val="20"/>
              </w:rPr>
            </w:pPr>
          </w:p>
        </w:tc>
      </w:tr>
      <w:tr w:rsidR="00B57A50" w:rsidRPr="00B57A50" w14:paraId="55DD51AA"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0EBA04C9" w14:textId="77777777" w:rsidR="00B57A50" w:rsidRPr="00B57A50" w:rsidRDefault="00B57A50" w:rsidP="00B57A50">
            <w:pPr>
              <w:widowControl/>
              <w:jc w:val="left"/>
              <w:rPr>
                <w:rFonts w:ascii="宋体" w:hAnsi="宋体" w:cs="宋体"/>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11564A78"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成本指标</w:t>
            </w:r>
          </w:p>
        </w:tc>
        <w:tc>
          <w:tcPr>
            <w:tcW w:w="213" w:type="pct"/>
            <w:tcBorders>
              <w:top w:val="nil"/>
              <w:left w:val="nil"/>
              <w:bottom w:val="single" w:sz="4" w:space="0" w:color="auto"/>
              <w:right w:val="single" w:sz="4" w:space="0" w:color="auto"/>
            </w:tcBorders>
            <w:shd w:val="clear" w:color="auto" w:fill="auto"/>
            <w:vAlign w:val="center"/>
            <w:hideMark/>
          </w:tcPr>
          <w:p w14:paraId="3673A0F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经济成本指标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F295CC"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有执业助理医师及执业医师资格证书的每月补助标准</w:t>
            </w:r>
          </w:p>
        </w:tc>
        <w:tc>
          <w:tcPr>
            <w:tcW w:w="341" w:type="pct"/>
            <w:tcBorders>
              <w:top w:val="nil"/>
              <w:left w:val="nil"/>
              <w:bottom w:val="single" w:sz="4" w:space="0" w:color="auto"/>
              <w:right w:val="single" w:sz="4" w:space="0" w:color="auto"/>
            </w:tcBorders>
            <w:shd w:val="clear" w:color="auto" w:fill="auto"/>
            <w:vAlign w:val="center"/>
            <w:hideMark/>
          </w:tcPr>
          <w:p w14:paraId="51696ED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=2500元/人</w:t>
            </w:r>
          </w:p>
        </w:tc>
        <w:tc>
          <w:tcPr>
            <w:tcW w:w="341" w:type="pct"/>
            <w:tcBorders>
              <w:top w:val="nil"/>
              <w:left w:val="nil"/>
              <w:bottom w:val="single" w:sz="4" w:space="0" w:color="auto"/>
              <w:right w:val="single" w:sz="4" w:space="0" w:color="auto"/>
            </w:tcBorders>
            <w:shd w:val="clear" w:color="auto" w:fill="auto"/>
            <w:vAlign w:val="center"/>
            <w:hideMark/>
          </w:tcPr>
          <w:p w14:paraId="54CD8BF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=2500元/人</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C7E569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45CDE2D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0683F3E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0F309553" w14:textId="77777777" w:rsidR="00B57A50" w:rsidRPr="00B57A50" w:rsidRDefault="00B57A50" w:rsidP="00B57A50">
            <w:pPr>
              <w:widowControl/>
              <w:jc w:val="left"/>
              <w:rPr>
                <w:rFonts w:eastAsia="Times New Roman"/>
                <w:kern w:val="0"/>
                <w:sz w:val="20"/>
                <w:szCs w:val="20"/>
              </w:rPr>
            </w:pPr>
          </w:p>
        </w:tc>
      </w:tr>
      <w:tr w:rsidR="00B57A50" w:rsidRPr="00B57A50" w14:paraId="0367073C"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2692CFA9"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9354542"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BAEDE0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社会成本指标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887F58"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村医对补助政策投诉事件</w:t>
            </w:r>
          </w:p>
        </w:tc>
        <w:tc>
          <w:tcPr>
            <w:tcW w:w="341" w:type="pct"/>
            <w:tcBorders>
              <w:top w:val="nil"/>
              <w:left w:val="nil"/>
              <w:bottom w:val="single" w:sz="4" w:space="0" w:color="auto"/>
              <w:right w:val="single" w:sz="4" w:space="0" w:color="auto"/>
            </w:tcBorders>
            <w:shd w:val="clear" w:color="auto" w:fill="auto"/>
            <w:vAlign w:val="center"/>
            <w:hideMark/>
          </w:tcPr>
          <w:p w14:paraId="158A33C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=0起</w:t>
            </w:r>
          </w:p>
        </w:tc>
        <w:tc>
          <w:tcPr>
            <w:tcW w:w="341" w:type="pct"/>
            <w:tcBorders>
              <w:top w:val="nil"/>
              <w:left w:val="nil"/>
              <w:bottom w:val="single" w:sz="4" w:space="0" w:color="auto"/>
              <w:right w:val="single" w:sz="4" w:space="0" w:color="auto"/>
            </w:tcBorders>
            <w:shd w:val="clear" w:color="auto" w:fill="auto"/>
            <w:vAlign w:val="center"/>
            <w:hideMark/>
          </w:tcPr>
          <w:p w14:paraId="71F126D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=0起</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4B6C063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0A37F6A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1FFE29C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49496B8" w14:textId="77777777" w:rsidR="00B57A50" w:rsidRPr="00B57A50" w:rsidRDefault="00B57A50" w:rsidP="00B57A50">
            <w:pPr>
              <w:widowControl/>
              <w:jc w:val="left"/>
              <w:rPr>
                <w:rFonts w:eastAsia="Times New Roman"/>
                <w:kern w:val="0"/>
                <w:sz w:val="20"/>
                <w:szCs w:val="20"/>
              </w:rPr>
            </w:pPr>
          </w:p>
        </w:tc>
      </w:tr>
      <w:tr w:rsidR="00B57A50" w:rsidRPr="00B57A50" w14:paraId="4F8CF165"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228D3BFA"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1F429B9F"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5958E64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生态环境成本指标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86D828"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A1F505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2E5B1E2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8A1CA7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71E1057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609B254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AF12108" w14:textId="77777777" w:rsidR="00B57A50" w:rsidRPr="00B57A50" w:rsidRDefault="00B57A50" w:rsidP="00B57A50">
            <w:pPr>
              <w:widowControl/>
              <w:jc w:val="left"/>
              <w:rPr>
                <w:rFonts w:eastAsia="Times New Roman"/>
                <w:kern w:val="0"/>
                <w:sz w:val="20"/>
                <w:szCs w:val="20"/>
              </w:rPr>
            </w:pPr>
          </w:p>
        </w:tc>
      </w:tr>
      <w:tr w:rsidR="00B57A50" w:rsidRPr="00B57A50" w14:paraId="6C8EA9C4"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6D158016" w14:textId="77777777" w:rsidR="00B57A50" w:rsidRPr="00B57A50" w:rsidRDefault="00B57A50" w:rsidP="00B57A50">
            <w:pPr>
              <w:widowControl/>
              <w:jc w:val="left"/>
              <w:rPr>
                <w:rFonts w:ascii="宋体" w:hAnsi="宋体" w:cs="宋体"/>
                <w:color w:val="000000"/>
                <w:kern w:val="0"/>
                <w:sz w:val="20"/>
                <w:szCs w:val="20"/>
              </w:rPr>
            </w:pP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14:paraId="6CDFC85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效益指标</w:t>
            </w:r>
          </w:p>
        </w:tc>
        <w:tc>
          <w:tcPr>
            <w:tcW w:w="213" w:type="pct"/>
            <w:tcBorders>
              <w:top w:val="nil"/>
              <w:left w:val="nil"/>
              <w:bottom w:val="single" w:sz="4" w:space="0" w:color="auto"/>
              <w:right w:val="single" w:sz="4" w:space="0" w:color="auto"/>
            </w:tcBorders>
            <w:shd w:val="clear" w:color="auto" w:fill="auto"/>
            <w:vAlign w:val="center"/>
            <w:hideMark/>
          </w:tcPr>
          <w:p w14:paraId="6016D26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经济效益指标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93B1C8"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4B182E1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79ADA39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1569B345"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130F28A0"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47962B5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67095855" w14:textId="77777777" w:rsidR="00B57A50" w:rsidRPr="00B57A50" w:rsidRDefault="00B57A50" w:rsidP="00B57A50">
            <w:pPr>
              <w:widowControl/>
              <w:jc w:val="left"/>
              <w:rPr>
                <w:rFonts w:eastAsia="Times New Roman"/>
                <w:kern w:val="0"/>
                <w:sz w:val="20"/>
                <w:szCs w:val="20"/>
              </w:rPr>
            </w:pPr>
          </w:p>
        </w:tc>
      </w:tr>
      <w:tr w:rsidR="00B57A50" w:rsidRPr="00B57A50" w14:paraId="0697F45D"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3813ABD4"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5B3C5F2"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3CBDBE4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w:t>
            </w:r>
            <w:r w:rsidRPr="00B57A50">
              <w:rPr>
                <w:rFonts w:ascii="宋体" w:hAnsi="宋体" w:cs="宋体" w:hint="eastAsia"/>
                <w:color w:val="000000"/>
                <w:kern w:val="0"/>
                <w:sz w:val="20"/>
                <w:szCs w:val="20"/>
              </w:rPr>
              <w:lastRenderedPageBreak/>
              <w:t>效益指标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8F903"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lastRenderedPageBreak/>
              <w:t>乡村医生稳岗率</w:t>
            </w:r>
          </w:p>
        </w:tc>
        <w:tc>
          <w:tcPr>
            <w:tcW w:w="341" w:type="pct"/>
            <w:tcBorders>
              <w:top w:val="nil"/>
              <w:left w:val="nil"/>
              <w:bottom w:val="single" w:sz="4" w:space="0" w:color="auto"/>
              <w:right w:val="single" w:sz="4" w:space="0" w:color="auto"/>
            </w:tcBorders>
            <w:shd w:val="clear" w:color="auto" w:fill="auto"/>
            <w:vAlign w:val="center"/>
            <w:hideMark/>
          </w:tcPr>
          <w:p w14:paraId="62B5DEC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41" w:type="pct"/>
            <w:tcBorders>
              <w:top w:val="nil"/>
              <w:left w:val="nil"/>
              <w:bottom w:val="single" w:sz="4" w:space="0" w:color="auto"/>
              <w:right w:val="single" w:sz="4" w:space="0" w:color="auto"/>
            </w:tcBorders>
            <w:shd w:val="clear" w:color="auto" w:fill="auto"/>
            <w:vAlign w:val="center"/>
            <w:hideMark/>
          </w:tcPr>
          <w:p w14:paraId="7630475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352DC6A6"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82A937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546808C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626B91A" w14:textId="77777777" w:rsidR="00B57A50" w:rsidRPr="00B57A50" w:rsidRDefault="00B57A50" w:rsidP="00B57A50">
            <w:pPr>
              <w:widowControl/>
              <w:jc w:val="left"/>
              <w:rPr>
                <w:rFonts w:eastAsia="Times New Roman"/>
                <w:kern w:val="0"/>
                <w:sz w:val="20"/>
                <w:szCs w:val="20"/>
              </w:rPr>
            </w:pPr>
          </w:p>
        </w:tc>
      </w:tr>
      <w:tr w:rsidR="00B57A50" w:rsidRPr="00B57A50" w14:paraId="08ED8E39"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0E864611"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503AA915"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7575593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社会效益指标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CF4AA"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国家基本公共卫生服务项目完成率</w:t>
            </w:r>
          </w:p>
        </w:tc>
        <w:tc>
          <w:tcPr>
            <w:tcW w:w="341" w:type="pct"/>
            <w:tcBorders>
              <w:top w:val="nil"/>
              <w:left w:val="nil"/>
              <w:bottom w:val="single" w:sz="4" w:space="0" w:color="auto"/>
              <w:right w:val="single" w:sz="4" w:space="0" w:color="auto"/>
            </w:tcBorders>
            <w:shd w:val="clear" w:color="auto" w:fill="auto"/>
            <w:vAlign w:val="center"/>
            <w:hideMark/>
          </w:tcPr>
          <w:p w14:paraId="6A72FB7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&gt;=40%</w:t>
            </w:r>
          </w:p>
        </w:tc>
        <w:tc>
          <w:tcPr>
            <w:tcW w:w="341" w:type="pct"/>
            <w:tcBorders>
              <w:top w:val="nil"/>
              <w:left w:val="nil"/>
              <w:bottom w:val="single" w:sz="4" w:space="0" w:color="auto"/>
              <w:right w:val="single" w:sz="4" w:space="0" w:color="auto"/>
            </w:tcBorders>
            <w:shd w:val="clear" w:color="auto" w:fill="auto"/>
            <w:vAlign w:val="center"/>
            <w:hideMark/>
          </w:tcPr>
          <w:p w14:paraId="5826F38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=40%</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69596B51"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2676E422"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3A1AC0C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2F6320C9" w14:textId="77777777" w:rsidR="00B57A50" w:rsidRPr="00B57A50" w:rsidRDefault="00B57A50" w:rsidP="00B57A50">
            <w:pPr>
              <w:widowControl/>
              <w:jc w:val="left"/>
              <w:rPr>
                <w:rFonts w:eastAsia="Times New Roman"/>
                <w:kern w:val="0"/>
                <w:sz w:val="20"/>
                <w:szCs w:val="20"/>
              </w:rPr>
            </w:pPr>
          </w:p>
        </w:tc>
      </w:tr>
      <w:tr w:rsidR="00B57A50" w:rsidRPr="00B57A50" w14:paraId="15E02DA7"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1C75D3F6" w14:textId="77777777" w:rsidR="00B57A50" w:rsidRPr="00B57A50" w:rsidRDefault="00B57A50" w:rsidP="00B57A50">
            <w:pPr>
              <w:widowControl/>
              <w:jc w:val="left"/>
              <w:rPr>
                <w:rFonts w:ascii="宋体" w:hAnsi="宋体" w:cs="宋体"/>
                <w:color w:val="000000"/>
                <w:kern w:val="0"/>
                <w:sz w:val="20"/>
                <w:szCs w:val="20"/>
              </w:rPr>
            </w:pPr>
          </w:p>
        </w:tc>
        <w:tc>
          <w:tcPr>
            <w:tcW w:w="212" w:type="pct"/>
            <w:vMerge/>
            <w:tcBorders>
              <w:top w:val="nil"/>
              <w:left w:val="single" w:sz="4" w:space="0" w:color="auto"/>
              <w:bottom w:val="single" w:sz="4" w:space="0" w:color="auto"/>
              <w:right w:val="single" w:sz="4" w:space="0" w:color="auto"/>
            </w:tcBorders>
            <w:vAlign w:val="center"/>
            <w:hideMark/>
          </w:tcPr>
          <w:p w14:paraId="6F514122" w14:textId="77777777" w:rsidR="00B57A50" w:rsidRPr="00B57A50" w:rsidRDefault="00B57A50" w:rsidP="00B57A50">
            <w:pPr>
              <w:widowControl/>
              <w:jc w:val="left"/>
              <w:rPr>
                <w:rFonts w:ascii="宋体" w:hAnsi="宋体" w:cs="宋体"/>
                <w:color w:val="000000"/>
                <w:kern w:val="0"/>
                <w:sz w:val="20"/>
                <w:szCs w:val="20"/>
              </w:rPr>
            </w:pPr>
          </w:p>
        </w:tc>
        <w:tc>
          <w:tcPr>
            <w:tcW w:w="213" w:type="pct"/>
            <w:tcBorders>
              <w:top w:val="nil"/>
              <w:left w:val="nil"/>
              <w:bottom w:val="single" w:sz="4" w:space="0" w:color="auto"/>
              <w:right w:val="single" w:sz="4" w:space="0" w:color="auto"/>
            </w:tcBorders>
            <w:shd w:val="clear" w:color="auto" w:fill="auto"/>
            <w:vAlign w:val="center"/>
            <w:hideMark/>
          </w:tcPr>
          <w:p w14:paraId="1B3C9B1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生态效益指标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17280E"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3668ABB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41" w:type="pct"/>
            <w:tcBorders>
              <w:top w:val="nil"/>
              <w:left w:val="nil"/>
              <w:bottom w:val="single" w:sz="4" w:space="0" w:color="auto"/>
              <w:right w:val="single" w:sz="4" w:space="0" w:color="auto"/>
            </w:tcBorders>
            <w:shd w:val="clear" w:color="auto" w:fill="auto"/>
            <w:vAlign w:val="center"/>
            <w:hideMark/>
          </w:tcPr>
          <w:p w14:paraId="688FF3B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7586108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334920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02D252E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59C2811D" w14:textId="77777777" w:rsidR="00B57A50" w:rsidRPr="00B57A50" w:rsidRDefault="00B57A50" w:rsidP="00B57A50">
            <w:pPr>
              <w:widowControl/>
              <w:jc w:val="left"/>
              <w:rPr>
                <w:rFonts w:eastAsia="Times New Roman"/>
                <w:kern w:val="0"/>
                <w:sz w:val="20"/>
                <w:szCs w:val="20"/>
              </w:rPr>
            </w:pPr>
          </w:p>
        </w:tc>
      </w:tr>
      <w:tr w:rsidR="00B57A50" w:rsidRPr="00B57A50" w14:paraId="4031BD99" w14:textId="77777777" w:rsidTr="007B4065">
        <w:trPr>
          <w:trHeight w:val="400"/>
        </w:trPr>
        <w:tc>
          <w:tcPr>
            <w:tcW w:w="212" w:type="pct"/>
            <w:vMerge/>
            <w:tcBorders>
              <w:top w:val="nil"/>
              <w:left w:val="single" w:sz="4" w:space="0" w:color="auto"/>
              <w:bottom w:val="single" w:sz="4" w:space="0" w:color="auto"/>
              <w:right w:val="single" w:sz="4" w:space="0" w:color="auto"/>
            </w:tcBorders>
            <w:vAlign w:val="center"/>
            <w:hideMark/>
          </w:tcPr>
          <w:p w14:paraId="54440A4D" w14:textId="77777777" w:rsidR="00B57A50" w:rsidRPr="00B57A50" w:rsidRDefault="00B57A50" w:rsidP="00B57A50">
            <w:pPr>
              <w:widowControl/>
              <w:jc w:val="left"/>
              <w:rPr>
                <w:rFonts w:ascii="宋体" w:hAnsi="宋体" w:cs="宋体"/>
                <w:color w:val="000000"/>
                <w:kern w:val="0"/>
                <w:sz w:val="20"/>
                <w:szCs w:val="20"/>
              </w:rPr>
            </w:pPr>
          </w:p>
        </w:tc>
        <w:tc>
          <w:tcPr>
            <w:tcW w:w="212" w:type="pct"/>
            <w:tcBorders>
              <w:top w:val="nil"/>
              <w:left w:val="nil"/>
              <w:bottom w:val="single" w:sz="4" w:space="0" w:color="auto"/>
              <w:right w:val="single" w:sz="4" w:space="0" w:color="auto"/>
            </w:tcBorders>
            <w:shd w:val="clear" w:color="auto" w:fill="auto"/>
            <w:vAlign w:val="center"/>
            <w:hideMark/>
          </w:tcPr>
          <w:p w14:paraId="514C135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213" w:type="pct"/>
            <w:tcBorders>
              <w:top w:val="nil"/>
              <w:left w:val="nil"/>
              <w:bottom w:val="single" w:sz="4" w:space="0" w:color="auto"/>
              <w:right w:val="single" w:sz="4" w:space="0" w:color="auto"/>
            </w:tcBorders>
            <w:shd w:val="clear" w:color="auto" w:fill="auto"/>
            <w:vAlign w:val="center"/>
            <w:hideMark/>
          </w:tcPr>
          <w:p w14:paraId="6E9016D3"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满意度指标</w:t>
            </w:r>
          </w:p>
        </w:tc>
        <w:tc>
          <w:tcPr>
            <w:tcW w:w="233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C88B66" w14:textId="77777777" w:rsidR="00B57A50" w:rsidRPr="00B57A50" w:rsidRDefault="00B57A50" w:rsidP="00B57A50">
            <w:pPr>
              <w:widowControl/>
              <w:jc w:val="left"/>
              <w:rPr>
                <w:rFonts w:ascii="宋体" w:hAnsi="宋体" w:cs="宋体"/>
                <w:color w:val="000000"/>
                <w:kern w:val="0"/>
                <w:sz w:val="20"/>
                <w:szCs w:val="20"/>
              </w:rPr>
            </w:pPr>
            <w:r w:rsidRPr="00B57A50">
              <w:rPr>
                <w:rFonts w:ascii="宋体" w:hAnsi="宋体" w:cs="宋体" w:hint="eastAsia"/>
                <w:color w:val="000000"/>
                <w:kern w:val="0"/>
                <w:sz w:val="20"/>
                <w:szCs w:val="20"/>
              </w:rPr>
              <w:t>乡村医生满意度</w:t>
            </w:r>
          </w:p>
        </w:tc>
        <w:tc>
          <w:tcPr>
            <w:tcW w:w="341" w:type="pct"/>
            <w:tcBorders>
              <w:top w:val="nil"/>
              <w:left w:val="nil"/>
              <w:bottom w:val="single" w:sz="4" w:space="0" w:color="auto"/>
              <w:right w:val="single" w:sz="4" w:space="0" w:color="auto"/>
            </w:tcBorders>
            <w:shd w:val="clear" w:color="auto" w:fill="auto"/>
            <w:vAlign w:val="center"/>
            <w:hideMark/>
          </w:tcPr>
          <w:p w14:paraId="30988D84"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&gt;=95%</w:t>
            </w:r>
          </w:p>
        </w:tc>
        <w:tc>
          <w:tcPr>
            <w:tcW w:w="341" w:type="pct"/>
            <w:tcBorders>
              <w:top w:val="nil"/>
              <w:left w:val="nil"/>
              <w:bottom w:val="single" w:sz="4" w:space="0" w:color="auto"/>
              <w:right w:val="single" w:sz="4" w:space="0" w:color="auto"/>
            </w:tcBorders>
            <w:shd w:val="clear" w:color="auto" w:fill="auto"/>
            <w:vAlign w:val="center"/>
            <w:hideMark/>
          </w:tcPr>
          <w:p w14:paraId="6779C30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=95%</w:t>
            </w:r>
          </w:p>
        </w:tc>
        <w:tc>
          <w:tcPr>
            <w:tcW w:w="289" w:type="pct"/>
            <w:gridSpan w:val="2"/>
            <w:tcBorders>
              <w:top w:val="single" w:sz="4" w:space="0" w:color="auto"/>
              <w:left w:val="nil"/>
              <w:bottom w:val="single" w:sz="4" w:space="0" w:color="auto"/>
              <w:right w:val="single" w:sz="4" w:space="0" w:color="000000"/>
            </w:tcBorders>
            <w:shd w:val="clear" w:color="auto" w:fill="auto"/>
            <w:vAlign w:val="center"/>
            <w:hideMark/>
          </w:tcPr>
          <w:p w14:paraId="453C386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353" w:type="pct"/>
            <w:gridSpan w:val="2"/>
            <w:tcBorders>
              <w:top w:val="single" w:sz="4" w:space="0" w:color="auto"/>
              <w:left w:val="nil"/>
              <w:bottom w:val="single" w:sz="4" w:space="0" w:color="auto"/>
              <w:right w:val="single" w:sz="4" w:space="0" w:color="000000"/>
            </w:tcBorders>
            <w:shd w:val="clear" w:color="auto" w:fill="auto"/>
            <w:vAlign w:val="center"/>
            <w:hideMark/>
          </w:tcPr>
          <w:p w14:paraId="324D15EC"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524EC94A"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338CEB75" w14:textId="77777777" w:rsidR="00B57A50" w:rsidRPr="00B57A50" w:rsidRDefault="00B57A50" w:rsidP="00B57A50">
            <w:pPr>
              <w:widowControl/>
              <w:jc w:val="left"/>
              <w:rPr>
                <w:rFonts w:eastAsia="Times New Roman"/>
                <w:kern w:val="0"/>
                <w:sz w:val="20"/>
                <w:szCs w:val="20"/>
              </w:rPr>
            </w:pPr>
          </w:p>
        </w:tc>
      </w:tr>
      <w:tr w:rsidR="00B57A50" w:rsidRPr="00B57A50" w14:paraId="6670E21D" w14:textId="77777777" w:rsidTr="007B4065">
        <w:trPr>
          <w:trHeight w:val="280"/>
        </w:trPr>
        <w:tc>
          <w:tcPr>
            <w:tcW w:w="365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3651B"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总分</w:t>
            </w:r>
          </w:p>
        </w:tc>
        <w:tc>
          <w:tcPr>
            <w:tcW w:w="289" w:type="pct"/>
            <w:gridSpan w:val="2"/>
            <w:tcBorders>
              <w:top w:val="single" w:sz="4" w:space="0" w:color="auto"/>
              <w:left w:val="nil"/>
              <w:bottom w:val="single" w:sz="4" w:space="0" w:color="auto"/>
              <w:right w:val="single" w:sz="4" w:space="0" w:color="auto"/>
            </w:tcBorders>
            <w:shd w:val="clear" w:color="auto" w:fill="auto"/>
            <w:vAlign w:val="center"/>
            <w:hideMark/>
          </w:tcPr>
          <w:p w14:paraId="678AA46F"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w:t>
            </w:r>
          </w:p>
        </w:tc>
        <w:tc>
          <w:tcPr>
            <w:tcW w:w="353" w:type="pct"/>
            <w:gridSpan w:val="2"/>
            <w:tcBorders>
              <w:top w:val="single" w:sz="4" w:space="0" w:color="auto"/>
              <w:left w:val="nil"/>
              <w:bottom w:val="single" w:sz="4" w:space="0" w:color="auto"/>
              <w:right w:val="single" w:sz="4" w:space="0" w:color="auto"/>
            </w:tcBorders>
            <w:shd w:val="clear" w:color="auto" w:fill="auto"/>
            <w:vAlign w:val="center"/>
            <w:hideMark/>
          </w:tcPr>
          <w:p w14:paraId="4CD3182E"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100分</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59537F17" w14:textId="77777777" w:rsidR="00B57A50" w:rsidRPr="00B57A50" w:rsidRDefault="00B57A50" w:rsidP="00B57A50">
            <w:pPr>
              <w:widowControl/>
              <w:jc w:val="center"/>
              <w:rPr>
                <w:rFonts w:ascii="宋体" w:hAnsi="宋体" w:cs="宋体"/>
                <w:color w:val="000000"/>
                <w:kern w:val="0"/>
                <w:sz w:val="20"/>
                <w:szCs w:val="20"/>
              </w:rPr>
            </w:pPr>
            <w:r w:rsidRPr="00B57A50">
              <w:rPr>
                <w:rFonts w:ascii="宋体" w:hAnsi="宋体" w:cs="宋体" w:hint="eastAsia"/>
                <w:color w:val="000000"/>
                <w:kern w:val="0"/>
                <w:sz w:val="20"/>
                <w:szCs w:val="20"/>
              </w:rPr>
              <w:t xml:space="preserve">　</w:t>
            </w:r>
          </w:p>
        </w:tc>
        <w:tc>
          <w:tcPr>
            <w:tcW w:w="129" w:type="pct"/>
            <w:vAlign w:val="center"/>
            <w:hideMark/>
          </w:tcPr>
          <w:p w14:paraId="733F8226" w14:textId="77777777" w:rsidR="00B57A50" w:rsidRPr="00B57A50" w:rsidRDefault="00B57A50" w:rsidP="00B57A50">
            <w:pPr>
              <w:widowControl/>
              <w:jc w:val="left"/>
              <w:rPr>
                <w:rFonts w:eastAsia="Times New Roman"/>
                <w:kern w:val="0"/>
                <w:sz w:val="20"/>
                <w:szCs w:val="20"/>
              </w:rPr>
            </w:pPr>
          </w:p>
        </w:tc>
      </w:tr>
    </w:tbl>
    <w:p w14:paraId="5D838625" w14:textId="77777777" w:rsidR="00B57A50" w:rsidRDefault="00B57A50">
      <w:pPr>
        <w:ind w:firstLineChars="200" w:firstLine="640"/>
        <w:jc w:val="left"/>
        <w:rPr>
          <w:rFonts w:ascii="仿宋_GB2312" w:eastAsia="仿宋_GB2312"/>
          <w:sz w:val="32"/>
          <w:szCs w:val="32"/>
        </w:rPr>
      </w:pPr>
    </w:p>
    <w:p w14:paraId="3365B847" w14:textId="77777777" w:rsidR="009F6CA6" w:rsidRDefault="007F7C10">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605B5482" w14:textId="4B0E2C98" w:rsidR="009F6CA6" w:rsidRPr="00B57A50" w:rsidRDefault="007F7C10" w:rsidP="00B57A50">
      <w:pPr>
        <w:ind w:firstLineChars="200" w:firstLine="640"/>
        <w:rPr>
          <w:rFonts w:ascii="仿宋_GB2312" w:eastAsia="仿宋_GB2312"/>
          <w:sz w:val="32"/>
          <w:szCs w:val="32"/>
        </w:rPr>
      </w:pPr>
      <w:r w:rsidRPr="00B57A50">
        <w:rPr>
          <w:rFonts w:ascii="仿宋_GB2312" w:eastAsia="仿宋_GB2312" w:hint="eastAsia"/>
          <w:sz w:val="32"/>
          <w:szCs w:val="32"/>
        </w:rPr>
        <w:t>本单位无其他需说明事项</w:t>
      </w:r>
      <w:r w:rsidR="00B57A50" w:rsidRPr="00B57A50">
        <w:rPr>
          <w:rFonts w:ascii="仿宋_GB2312" w:eastAsia="仿宋_GB2312" w:hint="eastAsia"/>
          <w:sz w:val="32"/>
          <w:szCs w:val="32"/>
        </w:rPr>
        <w:t>。</w:t>
      </w:r>
      <w:bookmarkStart w:id="30" w:name="_GoBack"/>
      <w:bookmarkEnd w:id="30"/>
    </w:p>
    <w:p w14:paraId="03812EB7" w14:textId="77777777" w:rsidR="009F6CA6" w:rsidRDefault="007F7C10">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0DE9C4BA"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C2CC76B"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EB4863"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44C2C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DF00FD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D9CD858"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2459A5"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E8FF930"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579602"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F229009" w14:textId="77777777" w:rsidR="009F6CA6" w:rsidRDefault="007F7C1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FC83C8"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15879AF"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A40E2F3" w14:textId="77777777" w:rsidR="009F6CA6" w:rsidRDefault="007F7C1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w:t>
      </w:r>
      <w:r>
        <w:rPr>
          <w:rFonts w:ascii="仿宋_GB2312" w:eastAsia="仿宋_GB2312" w:hint="eastAsia"/>
          <w:sz w:val="32"/>
          <w:szCs w:val="32"/>
        </w:rPr>
        <w:t>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4F5CD9" w14:textId="77777777" w:rsidR="009F6CA6" w:rsidRDefault="007F7C1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DA998C5" w14:textId="77777777" w:rsidR="009F6CA6" w:rsidRDefault="007F7C10">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5E569049" w14:textId="77777777" w:rsidR="009F6CA6" w:rsidRDefault="007F7C10">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39EA2EBD" w14:textId="77777777" w:rsidR="009F6CA6" w:rsidRDefault="007F7C10">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80FE9EA" w14:textId="77777777" w:rsidR="009F6CA6" w:rsidRDefault="007F7C10">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58DAD5E" w14:textId="77777777" w:rsidR="009F6CA6" w:rsidRDefault="007F7C10">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740D68C" w14:textId="77777777" w:rsidR="009F6CA6" w:rsidRDefault="007F7C10">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D73AC2D" w14:textId="77777777" w:rsidR="009F6CA6" w:rsidRDefault="007F7C10">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w:t>
      </w:r>
      <w:r>
        <w:rPr>
          <w:rFonts w:ascii="黑体" w:eastAsia="仿宋_GB2312" w:hAnsi="黑体" w:cs="宋体" w:hint="eastAsia"/>
          <w:bCs/>
          <w:kern w:val="0"/>
          <w:sz w:val="32"/>
          <w:szCs w:val="32"/>
        </w:rPr>
        <w:t>般公共预算财政拨款基本支出决算表》</w:t>
      </w:r>
      <w:bookmarkEnd w:id="43"/>
      <w:bookmarkEnd w:id="44"/>
    </w:p>
    <w:p w14:paraId="19A102BB" w14:textId="77777777" w:rsidR="009F6CA6" w:rsidRDefault="007F7C1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50F2853E" w14:textId="77777777" w:rsidR="009F6CA6" w:rsidRDefault="007F7C10">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2EE760A" w14:textId="77777777" w:rsidR="009F6CA6" w:rsidRDefault="007F7C10">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1133214C" w14:textId="77777777" w:rsidR="009F6CA6" w:rsidRDefault="009F6CA6">
      <w:pPr>
        <w:ind w:firstLineChars="200" w:firstLine="640"/>
        <w:rPr>
          <w:rFonts w:ascii="仿宋_GB2312" w:eastAsia="仿宋_GB2312"/>
          <w:sz w:val="32"/>
          <w:szCs w:val="32"/>
        </w:rPr>
      </w:pPr>
    </w:p>
    <w:p w14:paraId="719114E9" w14:textId="77777777" w:rsidR="009F6CA6" w:rsidRDefault="009F6CA6">
      <w:pPr>
        <w:ind w:firstLineChars="200" w:firstLine="640"/>
        <w:outlineLvl w:val="1"/>
        <w:rPr>
          <w:rFonts w:ascii="黑体" w:eastAsia="黑体" w:hAnsi="黑体" w:cs="宋体"/>
          <w:bCs/>
          <w:kern w:val="0"/>
          <w:sz w:val="32"/>
          <w:szCs w:val="32"/>
        </w:rPr>
      </w:pPr>
    </w:p>
    <w:sectPr w:rsidR="009F6CA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A6D9A" w14:textId="77777777" w:rsidR="007F7C10" w:rsidRDefault="007F7C10">
      <w:r>
        <w:separator/>
      </w:r>
    </w:p>
  </w:endnote>
  <w:endnote w:type="continuationSeparator" w:id="0">
    <w:p w14:paraId="242B69B4" w14:textId="77777777" w:rsidR="007F7C10" w:rsidRDefault="007F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072E0" w14:textId="77777777" w:rsidR="009F6CA6" w:rsidRDefault="007F7C10">
    <w:pPr>
      <w:pStyle w:val="a4"/>
    </w:pPr>
    <w:r>
      <w:rPr>
        <w:noProof/>
      </w:rPr>
      <mc:AlternateContent>
        <mc:Choice Requires="wps">
          <w:drawing>
            <wp:anchor distT="0" distB="0" distL="114300" distR="114300" simplePos="0" relativeHeight="251659264" behindDoc="0" locked="0" layoutInCell="1" allowOverlap="1" wp14:anchorId="3A38D32D" wp14:editId="310A3F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38D32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712CA5D9" w14:textId="4E28945F" w:rsidR="009F6CA6" w:rsidRDefault="007F7C10">
                    <w:pPr>
                      <w:pStyle w:val="a4"/>
                    </w:pPr>
                    <w:r>
                      <w:rPr>
                        <w:rFonts w:hint="eastAsia"/>
                      </w:rPr>
                      <w:fldChar w:fldCharType="begin"/>
                    </w:r>
                    <w:r>
                      <w:rPr>
                        <w:rFonts w:hint="eastAsia"/>
                      </w:rPr>
                      <w:instrText xml:space="preserve"> PAGE  \* MERGEFORMAT </w:instrText>
                    </w:r>
                    <w:r>
                      <w:rPr>
                        <w:rFonts w:hint="eastAsia"/>
                      </w:rPr>
                      <w:fldChar w:fldCharType="separate"/>
                    </w:r>
                    <w:r w:rsidR="007B4065">
                      <w:rPr>
                        <w:noProof/>
                      </w:rPr>
                      <w:t>31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FF214" w14:textId="77777777" w:rsidR="007F7C10" w:rsidRDefault="007F7C10">
      <w:r>
        <w:separator/>
      </w:r>
    </w:p>
  </w:footnote>
  <w:footnote w:type="continuationSeparator" w:id="0">
    <w:p w14:paraId="18E0D6A0" w14:textId="77777777" w:rsidR="007F7C10" w:rsidRDefault="007F7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9F6CA6"/>
    <w:rsid w:val="000233E4"/>
    <w:rsid w:val="00044521"/>
    <w:rsid w:val="001F1E02"/>
    <w:rsid w:val="00213C59"/>
    <w:rsid w:val="003210CE"/>
    <w:rsid w:val="006919BE"/>
    <w:rsid w:val="007B4065"/>
    <w:rsid w:val="007F7C10"/>
    <w:rsid w:val="009F6CA6"/>
    <w:rsid w:val="00A26D27"/>
    <w:rsid w:val="00B068F4"/>
    <w:rsid w:val="00B57A50"/>
    <w:rsid w:val="00B70D59"/>
    <w:rsid w:val="00E81209"/>
    <w:rsid w:val="00F52A8D"/>
    <w:rsid w:val="00F841E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2A425"/>
  <w15:docId w15:val="{A9082DB3-758A-4327-8F86-2D4350CC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List Paragraph"/>
    <w:basedOn w:val="a"/>
    <w:uiPriority w:val="99"/>
    <w:unhideWhenUsed/>
    <w:rsid w:val="006919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2626">
      <w:bodyDiv w:val="1"/>
      <w:marLeft w:val="0"/>
      <w:marRight w:val="0"/>
      <w:marTop w:val="0"/>
      <w:marBottom w:val="0"/>
      <w:divBdr>
        <w:top w:val="none" w:sz="0" w:space="0" w:color="auto"/>
        <w:left w:val="none" w:sz="0" w:space="0" w:color="auto"/>
        <w:bottom w:val="none" w:sz="0" w:space="0" w:color="auto"/>
        <w:right w:val="none" w:sz="0" w:space="0" w:color="auto"/>
      </w:divBdr>
    </w:div>
    <w:div w:id="145517893">
      <w:bodyDiv w:val="1"/>
      <w:marLeft w:val="0"/>
      <w:marRight w:val="0"/>
      <w:marTop w:val="0"/>
      <w:marBottom w:val="0"/>
      <w:divBdr>
        <w:top w:val="none" w:sz="0" w:space="0" w:color="auto"/>
        <w:left w:val="none" w:sz="0" w:space="0" w:color="auto"/>
        <w:bottom w:val="none" w:sz="0" w:space="0" w:color="auto"/>
        <w:right w:val="none" w:sz="0" w:space="0" w:color="auto"/>
      </w:divBdr>
    </w:div>
    <w:div w:id="972638039">
      <w:bodyDiv w:val="1"/>
      <w:marLeft w:val="0"/>
      <w:marRight w:val="0"/>
      <w:marTop w:val="0"/>
      <w:marBottom w:val="0"/>
      <w:divBdr>
        <w:top w:val="none" w:sz="0" w:space="0" w:color="auto"/>
        <w:left w:val="none" w:sz="0" w:space="0" w:color="auto"/>
        <w:bottom w:val="none" w:sz="0" w:space="0" w:color="auto"/>
        <w:right w:val="none" w:sz="0" w:space="0" w:color="auto"/>
      </w:divBdr>
    </w:div>
    <w:div w:id="1154250189">
      <w:bodyDiv w:val="1"/>
      <w:marLeft w:val="0"/>
      <w:marRight w:val="0"/>
      <w:marTop w:val="0"/>
      <w:marBottom w:val="0"/>
      <w:divBdr>
        <w:top w:val="none" w:sz="0" w:space="0" w:color="auto"/>
        <w:left w:val="none" w:sz="0" w:space="0" w:color="auto"/>
        <w:bottom w:val="none" w:sz="0" w:space="0" w:color="auto"/>
        <w:right w:val="none" w:sz="0" w:space="0" w:color="auto"/>
      </w:divBdr>
    </w:div>
    <w:div w:id="1215236592">
      <w:bodyDiv w:val="1"/>
      <w:marLeft w:val="0"/>
      <w:marRight w:val="0"/>
      <w:marTop w:val="0"/>
      <w:marBottom w:val="0"/>
      <w:divBdr>
        <w:top w:val="none" w:sz="0" w:space="0" w:color="auto"/>
        <w:left w:val="none" w:sz="0" w:space="0" w:color="auto"/>
        <w:bottom w:val="none" w:sz="0" w:space="0" w:color="auto"/>
        <w:right w:val="none" w:sz="0" w:space="0" w:color="auto"/>
      </w:divBdr>
    </w:div>
    <w:div w:id="1505166304">
      <w:bodyDiv w:val="1"/>
      <w:marLeft w:val="0"/>
      <w:marRight w:val="0"/>
      <w:marTop w:val="0"/>
      <w:marBottom w:val="0"/>
      <w:divBdr>
        <w:top w:val="none" w:sz="0" w:space="0" w:color="auto"/>
        <w:left w:val="none" w:sz="0" w:space="0" w:color="auto"/>
        <w:bottom w:val="none" w:sz="0" w:space="0" w:color="auto"/>
        <w:right w:val="none" w:sz="0" w:space="0" w:color="auto"/>
      </w:divBdr>
    </w:div>
    <w:div w:id="1541287557">
      <w:bodyDiv w:val="1"/>
      <w:marLeft w:val="0"/>
      <w:marRight w:val="0"/>
      <w:marTop w:val="0"/>
      <w:marBottom w:val="0"/>
      <w:divBdr>
        <w:top w:val="none" w:sz="0" w:space="0" w:color="auto"/>
        <w:left w:val="none" w:sz="0" w:space="0" w:color="auto"/>
        <w:bottom w:val="none" w:sz="0" w:space="0" w:color="auto"/>
        <w:right w:val="none" w:sz="0" w:space="0" w:color="auto"/>
      </w:divBdr>
    </w:div>
    <w:div w:id="1805125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34</Pages>
  <Words>2454</Words>
  <Characters>13992</Characters>
  <Application>Microsoft Office Word</Application>
  <DocSecurity>0</DocSecurity>
  <Lines>116</Lines>
  <Paragraphs>32</Paragraphs>
  <ScaleCrop>false</ScaleCrop>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